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37A7" w:rsidRPr="005D37A7" w:rsidRDefault="005D37A7" w:rsidP="005D37A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D37A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        ПРОЕКТ</w:t>
      </w:r>
    </w:p>
    <w:p w:rsidR="005D37A7" w:rsidRPr="005D37A7" w:rsidRDefault="005D37A7" w:rsidP="005D37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D37A7">
        <w:rPr>
          <w:rFonts w:ascii="Times New Roman" w:eastAsia="Times New Roman" w:hAnsi="Times New Roman" w:cs="Times New Roman"/>
          <w:b/>
          <w:bCs/>
          <w:sz w:val="28"/>
          <w:szCs w:val="28"/>
        </w:rPr>
        <w:t>АДМИНИСТРАЦИЯ</w:t>
      </w:r>
    </w:p>
    <w:p w:rsidR="005D37A7" w:rsidRPr="005D37A7" w:rsidRDefault="005D37A7" w:rsidP="005D37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D37A7">
        <w:rPr>
          <w:rFonts w:ascii="Times New Roman" w:eastAsia="Times New Roman" w:hAnsi="Times New Roman" w:cs="Times New Roman"/>
          <w:b/>
          <w:bCs/>
          <w:sz w:val="28"/>
          <w:szCs w:val="28"/>
        </w:rPr>
        <w:t>ТРОИЦКОГО СЕЛЬСКОГО ПОСЕЛЕНИЯ</w:t>
      </w:r>
    </w:p>
    <w:p w:rsidR="005D37A7" w:rsidRPr="005D37A7" w:rsidRDefault="005D37A7" w:rsidP="005D37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D37A7">
        <w:rPr>
          <w:rFonts w:ascii="Times New Roman" w:eastAsia="Times New Roman" w:hAnsi="Times New Roman" w:cs="Times New Roman"/>
          <w:b/>
          <w:bCs/>
          <w:sz w:val="28"/>
          <w:szCs w:val="28"/>
        </w:rPr>
        <w:t>БЕЛОХОЛУНИЦКОГО РАЙОНА</w:t>
      </w:r>
    </w:p>
    <w:p w:rsidR="005D37A7" w:rsidRPr="005D37A7" w:rsidRDefault="005D37A7" w:rsidP="005D37A7">
      <w:pPr>
        <w:spacing w:after="36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5D37A7">
        <w:rPr>
          <w:rFonts w:ascii="Times New Roman" w:eastAsia="Times New Roman" w:hAnsi="Times New Roman" w:cs="Times New Roman"/>
          <w:b/>
          <w:bCs/>
          <w:sz w:val="28"/>
          <w:szCs w:val="28"/>
        </w:rPr>
        <w:t>КИРОВСКОЙ ОБЛАСТИ</w:t>
      </w:r>
    </w:p>
    <w:p w:rsidR="005D37A7" w:rsidRPr="005D37A7" w:rsidRDefault="005D37A7" w:rsidP="005D37A7">
      <w:pPr>
        <w:tabs>
          <w:tab w:val="left" w:pos="4536"/>
        </w:tabs>
        <w:spacing w:before="100" w:beforeAutospacing="1" w:after="36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5D37A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ПОСТАНОВЛЕНИЕ</w:t>
      </w:r>
    </w:p>
    <w:p w:rsidR="005D37A7" w:rsidRPr="005D37A7" w:rsidRDefault="005D37A7" w:rsidP="005D37A7">
      <w:pPr>
        <w:tabs>
          <w:tab w:val="left" w:pos="4536"/>
        </w:tabs>
        <w:spacing w:before="100" w:beforeAutospacing="1" w:after="36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7A7">
        <w:rPr>
          <w:rFonts w:ascii="Times New Roman" w:eastAsia="Times New Roman" w:hAnsi="Times New Roman" w:cs="Times New Roman"/>
          <w:sz w:val="28"/>
          <w:szCs w:val="28"/>
          <w:lang w:eastAsia="ru-RU"/>
        </w:rPr>
        <w:t>00.00.2023                                                                                                    № 00-П</w:t>
      </w:r>
    </w:p>
    <w:p w:rsidR="005D37A7" w:rsidRPr="005D37A7" w:rsidRDefault="005D37A7" w:rsidP="005D37A7">
      <w:pPr>
        <w:tabs>
          <w:tab w:val="left" w:pos="4536"/>
        </w:tabs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7A7">
        <w:rPr>
          <w:rFonts w:ascii="Times New Roman" w:eastAsia="Times New Roman" w:hAnsi="Times New Roman" w:cs="Times New Roman"/>
          <w:sz w:val="28"/>
          <w:szCs w:val="28"/>
          <w:lang w:eastAsia="ru-RU"/>
        </w:rPr>
        <w:t>с.</w:t>
      </w:r>
      <w:r w:rsidR="00CD5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D37A7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Троица</w:t>
      </w:r>
    </w:p>
    <w:p w:rsidR="005D37A7" w:rsidRPr="005D37A7" w:rsidRDefault="005D37A7" w:rsidP="005D37A7">
      <w:pPr>
        <w:tabs>
          <w:tab w:val="left" w:pos="4536"/>
        </w:tabs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D37A7" w:rsidRPr="005D37A7" w:rsidRDefault="005D37A7" w:rsidP="005D37A7">
      <w:pPr>
        <w:keepNext/>
        <w:tabs>
          <w:tab w:val="left" w:pos="708"/>
        </w:tabs>
        <w:spacing w:after="36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5D37A7">
        <w:rPr>
          <w:rFonts w:ascii="Times New Roman" w:eastAsia="Times New Roman" w:hAnsi="Times New Roman" w:cs="Times New Roman"/>
          <w:b/>
          <w:bCs/>
          <w:sz w:val="28"/>
          <w:szCs w:val="28"/>
        </w:rPr>
        <w:t>О внесении изменений в постановление администрации Троицкого сельского поселения от 19.12.2022 № 110-П</w:t>
      </w:r>
    </w:p>
    <w:p w:rsidR="005D37A7" w:rsidRPr="005D37A7" w:rsidRDefault="005D37A7" w:rsidP="005D37A7">
      <w:pPr>
        <w:spacing w:after="0" w:line="400" w:lineRule="exact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5D37A7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Уставом муниципального образования Троицкое сельское поселение </w:t>
      </w:r>
      <w:proofErr w:type="spellStart"/>
      <w:r w:rsidRPr="005D37A7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Белохолуницкого</w:t>
      </w:r>
      <w:proofErr w:type="spellEnd"/>
      <w:r w:rsidRPr="005D37A7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района Кировской области, администрация Троицкого сельского </w:t>
      </w:r>
      <w:proofErr w:type="gramStart"/>
      <w:r w:rsidRPr="005D37A7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поселения  ПОСТАНОВЛЯЕТ</w:t>
      </w:r>
      <w:proofErr w:type="gramEnd"/>
      <w:r w:rsidRPr="005D37A7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:</w:t>
      </w:r>
    </w:p>
    <w:p w:rsidR="005D37A7" w:rsidRDefault="005D37A7" w:rsidP="005D37A7">
      <w:pPr>
        <w:spacing w:after="0" w:line="40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37A7">
        <w:rPr>
          <w:rFonts w:ascii="Times New Roman" w:eastAsia="Times New Roman" w:hAnsi="Times New Roman" w:cs="Times New Roman"/>
          <w:sz w:val="28"/>
          <w:szCs w:val="28"/>
        </w:rPr>
        <w:t xml:space="preserve">         1. Внести в </w:t>
      </w:r>
      <w:bookmarkStart w:id="0" w:name="_Hlk131596480"/>
      <w:r w:rsidRPr="005D37A7">
        <w:rPr>
          <w:rFonts w:ascii="Times New Roman" w:eastAsia="Times New Roman" w:hAnsi="Times New Roman" w:cs="Times New Roman"/>
          <w:sz w:val="28"/>
          <w:szCs w:val="28"/>
        </w:rPr>
        <w:t>административный регламент предоставления муниципальной услуги «</w:t>
      </w:r>
      <w:r w:rsidRPr="005D3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Предоставление разрешения на условно разрешенный вид использования земельного участка </w:t>
      </w:r>
      <w:r w:rsidRPr="005D37A7">
        <w:rPr>
          <w:rFonts w:ascii="Times New Roman" w:eastAsia="Times New Roman" w:hAnsi="Times New Roman" w:cs="Times New Roman"/>
          <w:sz w:val="28"/>
          <w:szCs w:val="28"/>
        </w:rPr>
        <w:t>или объекта капитального строительства, расположенного на территории муниципального образования»</w:t>
      </w:r>
      <w:bookmarkEnd w:id="0"/>
      <w:r w:rsidRPr="005D37A7">
        <w:rPr>
          <w:rFonts w:ascii="Times New Roman" w:eastAsia="Times New Roman" w:hAnsi="Times New Roman" w:cs="Times New Roman"/>
          <w:sz w:val="28"/>
          <w:szCs w:val="28"/>
        </w:rPr>
        <w:t>, утвержденный постановлением администрации Троицкого сельского поселения от 19.12.2022 № 110-П «Об утверждении административного регламента предоставления муниципальной услуги «</w:t>
      </w:r>
      <w:r w:rsidRPr="005D3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Предоставление разрешения на условно разрешенный вид использования земельного участка </w:t>
      </w:r>
      <w:r w:rsidRPr="005D37A7">
        <w:rPr>
          <w:rFonts w:ascii="Times New Roman" w:eastAsia="Times New Roman" w:hAnsi="Times New Roman" w:cs="Times New Roman"/>
          <w:sz w:val="28"/>
          <w:szCs w:val="28"/>
        </w:rPr>
        <w:t>или объекта капитального строительства, расположенного на территории муниципального образования»</w:t>
      </w:r>
      <w:r w:rsidR="006C2F4A">
        <w:rPr>
          <w:rFonts w:ascii="Times New Roman" w:eastAsia="Times New Roman" w:hAnsi="Times New Roman" w:cs="Times New Roman"/>
          <w:sz w:val="28"/>
          <w:szCs w:val="28"/>
        </w:rPr>
        <w:t xml:space="preserve"> (далее – Регламент)</w:t>
      </w:r>
      <w:r w:rsidRPr="005D37A7">
        <w:rPr>
          <w:rFonts w:ascii="Times New Roman" w:eastAsia="Times New Roman" w:hAnsi="Times New Roman" w:cs="Times New Roman"/>
          <w:sz w:val="28"/>
          <w:szCs w:val="28"/>
        </w:rPr>
        <w:t xml:space="preserve"> следующие изменения:</w:t>
      </w:r>
    </w:p>
    <w:p w:rsidR="00CD57F6" w:rsidRDefault="00CD57F6" w:rsidP="00CD57F6">
      <w:pPr>
        <w:spacing w:after="0" w:line="40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1.1. Абзац третий подпункта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4  пункта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1.3.1 подраздела 1.3 раздела 1 Регламента изложить в следующей редакции:</w:t>
      </w:r>
    </w:p>
    <w:p w:rsidR="00CD57F6" w:rsidRDefault="00CD57F6" w:rsidP="00CD57F6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«на официальном сайте Троицкого сельского поселения (</w:t>
      </w:r>
      <w:hyperlink r:id="rId6" w:history="1">
        <w:r>
          <w:rPr>
            <w:rStyle w:val="a3"/>
            <w:rFonts w:ascii="Times New Roman" w:eastAsia="Calibri" w:hAnsi="Times New Roman" w:cs="Times New Roman"/>
            <w:sz w:val="28"/>
            <w:szCs w:val="28"/>
            <w:shd w:val="clear" w:color="auto" w:fill="FFFFFF"/>
            <w:lang w:val="en-US"/>
          </w:rPr>
          <w:t>https</w:t>
        </w:r>
        <w:r>
          <w:rPr>
            <w:rStyle w:val="a3"/>
            <w:rFonts w:ascii="Times New Roman" w:eastAsia="Calibri" w:hAnsi="Times New Roman" w:cs="Times New Roman"/>
            <w:sz w:val="28"/>
            <w:szCs w:val="28"/>
            <w:shd w:val="clear" w:color="auto" w:fill="FFFFFF"/>
          </w:rPr>
          <w:t>://</w:t>
        </w:r>
        <w:proofErr w:type="spellStart"/>
        <w:r>
          <w:rPr>
            <w:rStyle w:val="a3"/>
            <w:rFonts w:ascii="Times New Roman" w:eastAsia="Calibri" w:hAnsi="Times New Roman" w:cs="Times New Roman"/>
            <w:sz w:val="28"/>
            <w:szCs w:val="28"/>
            <w:shd w:val="clear" w:color="auto" w:fill="FFFFFF"/>
            <w:lang w:val="en-US"/>
          </w:rPr>
          <w:t>troickoe</w:t>
        </w:r>
        <w:proofErr w:type="spellEnd"/>
        <w:r>
          <w:rPr>
            <w:rStyle w:val="a3"/>
            <w:rFonts w:ascii="Times New Roman" w:eastAsia="Calibri" w:hAnsi="Times New Roman" w:cs="Times New Roman"/>
            <w:sz w:val="28"/>
            <w:szCs w:val="28"/>
            <w:shd w:val="clear" w:color="auto" w:fill="FFFFFF"/>
          </w:rPr>
          <w:t>-</w:t>
        </w:r>
        <w:r>
          <w:rPr>
            <w:rStyle w:val="a3"/>
            <w:rFonts w:ascii="Times New Roman" w:eastAsia="Calibri" w:hAnsi="Times New Roman" w:cs="Times New Roman"/>
            <w:sz w:val="28"/>
            <w:szCs w:val="28"/>
            <w:shd w:val="clear" w:color="auto" w:fill="FFFFFF"/>
            <w:lang w:val="en-US"/>
          </w:rPr>
          <w:t>r</w:t>
        </w:r>
        <w:r>
          <w:rPr>
            <w:rStyle w:val="a3"/>
            <w:rFonts w:ascii="Times New Roman" w:eastAsia="Calibri" w:hAnsi="Times New Roman" w:cs="Times New Roman"/>
            <w:sz w:val="28"/>
            <w:szCs w:val="28"/>
            <w:shd w:val="clear" w:color="auto" w:fill="FFFFFF"/>
          </w:rPr>
          <w:t>43.</w:t>
        </w:r>
        <w:proofErr w:type="spellStart"/>
        <w:r>
          <w:rPr>
            <w:rStyle w:val="a3"/>
            <w:rFonts w:ascii="Times New Roman" w:eastAsia="Calibri" w:hAnsi="Times New Roman" w:cs="Times New Roman"/>
            <w:sz w:val="28"/>
            <w:szCs w:val="28"/>
            <w:shd w:val="clear" w:color="auto" w:fill="FFFFFF"/>
            <w:lang w:val="en-US"/>
          </w:rPr>
          <w:t>gosweb</w:t>
        </w:r>
        <w:proofErr w:type="spellEnd"/>
        <w:r>
          <w:rPr>
            <w:rStyle w:val="a3"/>
            <w:rFonts w:ascii="Times New Roman" w:eastAsia="Calibri" w:hAnsi="Times New Roman" w:cs="Times New Roman"/>
            <w:sz w:val="28"/>
            <w:szCs w:val="28"/>
            <w:shd w:val="clear" w:color="auto" w:fill="FFFFFF"/>
          </w:rPr>
          <w:t>.</w:t>
        </w:r>
        <w:proofErr w:type="spellStart"/>
        <w:r>
          <w:rPr>
            <w:rStyle w:val="a3"/>
            <w:rFonts w:ascii="Times New Roman" w:eastAsia="Calibri" w:hAnsi="Times New Roman" w:cs="Times New Roman"/>
            <w:sz w:val="28"/>
            <w:szCs w:val="28"/>
            <w:shd w:val="clear" w:color="auto" w:fill="FFFFFF"/>
            <w:lang w:val="en-US"/>
          </w:rPr>
          <w:t>gosuslugi</w:t>
        </w:r>
        <w:proofErr w:type="spellEnd"/>
        <w:r>
          <w:rPr>
            <w:rStyle w:val="a3"/>
            <w:rFonts w:ascii="Times New Roman" w:eastAsia="Calibri" w:hAnsi="Times New Roman" w:cs="Times New Roman"/>
            <w:sz w:val="28"/>
            <w:szCs w:val="28"/>
            <w:shd w:val="clear" w:color="auto" w:fill="FFFFFF"/>
          </w:rPr>
          <w:t>.</w:t>
        </w:r>
        <w:proofErr w:type="spellStart"/>
        <w:r>
          <w:rPr>
            <w:rStyle w:val="a3"/>
            <w:rFonts w:ascii="Times New Roman" w:eastAsia="Calibri" w:hAnsi="Times New Roman" w:cs="Times New Roman"/>
            <w:sz w:val="28"/>
            <w:szCs w:val="28"/>
            <w:shd w:val="clear" w:color="auto" w:fill="FFFFFF"/>
            <w:lang w:val="en-US"/>
          </w:rPr>
          <w:t>ru</w:t>
        </w:r>
        <w:proofErr w:type="spellEnd"/>
        <w:r>
          <w:rPr>
            <w:rStyle w:val="a3"/>
            <w:rFonts w:ascii="Times New Roman" w:eastAsia="Calibri" w:hAnsi="Times New Roman" w:cs="Times New Roman"/>
            <w:bCs/>
            <w:sz w:val="28"/>
            <w:szCs w:val="28"/>
            <w:shd w:val="clear" w:color="auto" w:fill="FFFFFF"/>
          </w:rPr>
          <w:t>);»</w:t>
        </w:r>
      </w:hyperlink>
      <w:r>
        <w:rPr>
          <w:rFonts w:ascii="Times New Roman" w:eastAsia="Calibri" w:hAnsi="Times New Roman" w:cs="Times New Roman"/>
          <w:sz w:val="28"/>
          <w:szCs w:val="28"/>
          <w:u w:val="single"/>
          <w:shd w:val="clear" w:color="auto" w:fill="FFFFFF"/>
        </w:rPr>
        <w:t>.</w:t>
      </w:r>
    </w:p>
    <w:p w:rsidR="00CD57F6" w:rsidRPr="00CD57F6" w:rsidRDefault="00CD57F6" w:rsidP="00CD57F6">
      <w:pPr>
        <w:spacing w:after="0" w:line="276" w:lineRule="auto"/>
        <w:jc w:val="both"/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ab/>
        <w:t xml:space="preserve">1.2. В пункте 1.3.6 подраздела 1.3 раздела 1 Регламента слова «На официальном сайте </w:t>
      </w:r>
      <w:proofErr w:type="spellStart"/>
      <w:r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Белохолуницкого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 xml:space="preserve"> района» заменить словами «На официальном сайте </w:t>
      </w:r>
      <w:r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Уполномоченного органа</w:t>
      </w:r>
      <w:r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».</w:t>
      </w:r>
    </w:p>
    <w:p w:rsidR="005D37A7" w:rsidRPr="005D37A7" w:rsidRDefault="005D37A7" w:rsidP="005D37A7">
      <w:pPr>
        <w:spacing w:after="0" w:line="40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37A7">
        <w:rPr>
          <w:rFonts w:ascii="Times New Roman" w:eastAsia="Times New Roman" w:hAnsi="Times New Roman" w:cs="Times New Roman"/>
          <w:sz w:val="28"/>
          <w:szCs w:val="28"/>
        </w:rPr>
        <w:lastRenderedPageBreak/>
        <w:tab/>
        <w:t>1.</w:t>
      </w:r>
      <w:r w:rsidR="00CD57F6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5D37A7">
        <w:rPr>
          <w:rFonts w:ascii="Times New Roman" w:eastAsia="Times New Roman" w:hAnsi="Times New Roman" w:cs="Times New Roman"/>
          <w:sz w:val="28"/>
          <w:szCs w:val="28"/>
        </w:rPr>
        <w:t>. Пункт 2.6.7 подраздела 2.6 раздела 2 Регламента в следующей редакции:</w:t>
      </w:r>
    </w:p>
    <w:p w:rsidR="005D37A7" w:rsidRPr="005D37A7" w:rsidRDefault="005D37A7" w:rsidP="005D37A7">
      <w:pPr>
        <w:autoSpaceDE w:val="0"/>
        <w:autoSpaceDN w:val="0"/>
        <w:adjustRightInd w:val="0"/>
        <w:spacing w:after="0" w:line="40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37A7">
        <w:rPr>
          <w:rFonts w:ascii="Times New Roman" w:eastAsia="Calibri" w:hAnsi="Times New Roman" w:cs="Times New Roman"/>
          <w:sz w:val="28"/>
          <w:szCs w:val="28"/>
        </w:rPr>
        <w:t>«2.6.7. При предоставлении муниципальной услуги администрация не вправе требовать от заявителя:</w:t>
      </w:r>
    </w:p>
    <w:p w:rsidR="005D37A7" w:rsidRPr="005D37A7" w:rsidRDefault="005D37A7" w:rsidP="005D37A7">
      <w:pPr>
        <w:autoSpaceDE w:val="0"/>
        <w:autoSpaceDN w:val="0"/>
        <w:adjustRightInd w:val="0"/>
        <w:spacing w:after="0" w:line="40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37A7">
        <w:rPr>
          <w:rFonts w:ascii="Times New Roman" w:eastAsia="Calibri" w:hAnsi="Times New Roman" w:cs="Times New Roman"/>
          <w:sz w:val="28"/>
          <w:szCs w:val="28"/>
        </w:rPr>
        <w:t>1) осуществления действий,</w:t>
      </w:r>
      <w:r w:rsidRPr="005D37A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в том числе согласований,</w:t>
      </w:r>
      <w:r w:rsidRPr="005D37A7">
        <w:rPr>
          <w:rFonts w:ascii="Times New Roman" w:eastAsia="Calibri" w:hAnsi="Times New Roman" w:cs="Times New Roman"/>
          <w:sz w:val="28"/>
          <w:szCs w:val="28"/>
        </w:rPr>
        <w:t xml:space="preserve">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от 27.07.2010 № 210-ФЗ;</w:t>
      </w:r>
    </w:p>
    <w:p w:rsidR="005D37A7" w:rsidRPr="005D37A7" w:rsidRDefault="005D37A7" w:rsidP="005D37A7">
      <w:pPr>
        <w:autoSpaceDE w:val="0"/>
        <w:autoSpaceDN w:val="0"/>
        <w:adjustRightInd w:val="0"/>
        <w:spacing w:after="0" w:line="40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37A7">
        <w:rPr>
          <w:rFonts w:ascii="Times New Roman" w:eastAsia="Calibri" w:hAnsi="Times New Roman" w:cs="Times New Roman"/>
          <w:sz w:val="28"/>
          <w:szCs w:val="28"/>
        </w:rPr>
        <w:t>2)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5D37A7" w:rsidRPr="005D37A7" w:rsidRDefault="005D37A7" w:rsidP="005D37A7">
      <w:pPr>
        <w:autoSpaceDE w:val="0"/>
        <w:autoSpaceDN w:val="0"/>
        <w:adjustRightInd w:val="0"/>
        <w:spacing w:after="0" w:line="40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37A7">
        <w:rPr>
          <w:rFonts w:ascii="Times New Roman" w:eastAsia="Calibri" w:hAnsi="Times New Roman" w:cs="Times New Roman"/>
          <w:sz w:val="28"/>
          <w:szCs w:val="28"/>
        </w:rPr>
        <w:t xml:space="preserve">3) представления документов и информации, которые в соответствии с нормативными правовыми актами Российской Федерации, нормативными правовыми актами Кировской области и муниципальными правовыми актами находятся в распоряжении муниципальных органов, предоставляющих муниципальной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</w:t>
      </w:r>
      <w:hyperlink r:id="rId7" w:history="1">
        <w:r w:rsidRPr="005D37A7">
          <w:rPr>
            <w:rFonts w:ascii="Times New Roman" w:eastAsia="Calibri" w:hAnsi="Times New Roman" w:cs="Times New Roman"/>
            <w:sz w:val="28"/>
            <w:szCs w:val="28"/>
          </w:rPr>
          <w:t>части 6 статьи 7</w:t>
        </w:r>
      </w:hyperlink>
      <w:r w:rsidRPr="005D37A7">
        <w:rPr>
          <w:rFonts w:ascii="Times New Roman" w:eastAsia="Calibri" w:hAnsi="Times New Roman" w:cs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услуг».</w:t>
      </w:r>
    </w:p>
    <w:p w:rsidR="005D37A7" w:rsidRPr="005D37A7" w:rsidRDefault="005D37A7" w:rsidP="005D37A7">
      <w:pPr>
        <w:spacing w:after="0" w:line="40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37A7">
        <w:rPr>
          <w:rFonts w:ascii="Times New Roman" w:eastAsia="Times New Roman" w:hAnsi="Times New Roman" w:cs="Times New Roman"/>
          <w:sz w:val="28"/>
          <w:szCs w:val="28"/>
        </w:rPr>
        <w:tab/>
        <w:t>1.</w:t>
      </w:r>
      <w:r w:rsidR="00CD57F6">
        <w:rPr>
          <w:rFonts w:ascii="Times New Roman" w:eastAsia="Times New Roman" w:hAnsi="Times New Roman" w:cs="Times New Roman"/>
          <w:sz w:val="28"/>
          <w:szCs w:val="28"/>
        </w:rPr>
        <w:t>4</w:t>
      </w:r>
      <w:bookmarkStart w:id="1" w:name="_GoBack"/>
      <w:bookmarkEnd w:id="1"/>
      <w:r w:rsidRPr="005D37A7">
        <w:rPr>
          <w:rFonts w:ascii="Times New Roman" w:eastAsia="Times New Roman" w:hAnsi="Times New Roman" w:cs="Times New Roman"/>
          <w:sz w:val="28"/>
          <w:szCs w:val="28"/>
        </w:rPr>
        <w:t>. Раздел 2 Регламента дополнить подразделом 2.17 следующего содержания:</w:t>
      </w:r>
    </w:p>
    <w:p w:rsidR="005D37A7" w:rsidRPr="005D37A7" w:rsidRDefault="005D37A7" w:rsidP="005D37A7">
      <w:pPr>
        <w:shd w:val="clear" w:color="auto" w:fill="FFFFFF"/>
        <w:spacing w:after="0" w:line="400" w:lineRule="exact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37A7">
        <w:rPr>
          <w:rFonts w:ascii="Times New Roman" w:eastAsia="Calibri" w:hAnsi="Times New Roman" w:cs="Times New Roman"/>
          <w:sz w:val="28"/>
          <w:szCs w:val="28"/>
        </w:rPr>
        <w:t>«</w:t>
      </w:r>
      <w:r w:rsidRPr="005D3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2.17. Организация предоставления муниципальных услуг в упреждающем (</w:t>
      </w:r>
      <w:proofErr w:type="spellStart"/>
      <w:r w:rsidRPr="005D3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проактивном</w:t>
      </w:r>
      <w:proofErr w:type="spellEnd"/>
      <w:r w:rsidRPr="005D3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 режиме</w:t>
      </w:r>
    </w:p>
    <w:p w:rsidR="005D37A7" w:rsidRPr="005D37A7" w:rsidRDefault="005D37A7" w:rsidP="005D37A7">
      <w:pPr>
        <w:shd w:val="clear" w:color="auto" w:fill="FFFFFF"/>
        <w:spacing w:after="0" w:line="40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7A7">
        <w:rPr>
          <w:rFonts w:ascii="Times New Roman" w:eastAsia="Times New Roman" w:hAnsi="Times New Roman" w:cs="Times New Roman"/>
          <w:sz w:val="28"/>
          <w:szCs w:val="28"/>
          <w:lang w:eastAsia="ru-RU"/>
        </w:rPr>
        <w:t>2.17.1. При наступлении событий, являющихся основанием для предоставления муниципальной услуги, администрация сельского поселения:</w:t>
      </w:r>
    </w:p>
    <w:p w:rsidR="005D37A7" w:rsidRPr="005D37A7" w:rsidRDefault="005D37A7" w:rsidP="005D37A7">
      <w:pPr>
        <w:shd w:val="clear" w:color="auto" w:fill="FFFFFF"/>
        <w:spacing w:after="0" w:line="400" w:lineRule="exac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проводит мероприятия, направленные на подготовку результатов предоставления муниципальной услуги, в том числе направляет межведомственные запросы, получает на них ответы, после чего уведомляет </w:t>
      </w:r>
      <w:r w:rsidRPr="005D37A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заявителя о возможности подать запрос о предоставлении муниципальной услуги для немедленного получения результата предоставления такой услуги;</w:t>
      </w:r>
    </w:p>
    <w:p w:rsidR="005D37A7" w:rsidRPr="005D37A7" w:rsidRDefault="005D37A7" w:rsidP="005D37A7">
      <w:pPr>
        <w:shd w:val="clear" w:color="auto" w:fill="FFFFFF"/>
        <w:spacing w:after="0" w:line="40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7A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условии наличия запроса заявителя о предоставлении муниципальной услуги, в отношении которой у заявителя могут появиться основания для её предоставления ему в будущем, проводит мероприятия, направленные на формирование результата предоставления муниципальной услуги, в том числе направляет межведомственные запросы, получает на них ответы, формирует результат предоставления муниципальной услуги, а также предоставляет его заявителю с использованием Единого портала, Регионального портала и уведомляет заявителя о проведенных мероприятиях.».</w:t>
      </w:r>
    </w:p>
    <w:p w:rsidR="005D37A7" w:rsidRPr="005D37A7" w:rsidRDefault="005D37A7" w:rsidP="005D37A7">
      <w:pPr>
        <w:spacing w:after="0" w:line="400" w:lineRule="exact"/>
        <w:jc w:val="both"/>
        <w:rPr>
          <w:rFonts w:ascii="Times New Roman" w:eastAsia="Calibri" w:hAnsi="Times New Roman" w:cs="Times New Roman"/>
          <w:sz w:val="28"/>
        </w:rPr>
      </w:pPr>
      <w:r w:rsidRPr="005D37A7">
        <w:rPr>
          <w:rFonts w:ascii="Times New Roman" w:eastAsia="Calibri" w:hAnsi="Times New Roman" w:cs="Times New Roman"/>
          <w:sz w:val="28"/>
        </w:rPr>
        <w:t xml:space="preserve">           2. </w:t>
      </w:r>
      <w:r w:rsidRPr="005D37A7">
        <w:rPr>
          <w:rFonts w:ascii="Times New Roman" w:eastAsia="Calibri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5D37A7" w:rsidRPr="005D37A7" w:rsidRDefault="005D37A7" w:rsidP="005D37A7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5D37A7">
        <w:rPr>
          <w:rFonts w:ascii="Times New Roman" w:eastAsia="Calibri" w:hAnsi="Times New Roman" w:cs="Times New Roman"/>
          <w:sz w:val="28"/>
        </w:rPr>
        <w:t xml:space="preserve">Глава Троицкого  </w:t>
      </w:r>
    </w:p>
    <w:p w:rsidR="005D37A7" w:rsidRPr="005D37A7" w:rsidRDefault="005D37A7" w:rsidP="005D37A7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5D37A7">
        <w:rPr>
          <w:rFonts w:ascii="Times New Roman" w:eastAsia="Calibri" w:hAnsi="Times New Roman" w:cs="Times New Roman"/>
          <w:sz w:val="28"/>
        </w:rPr>
        <w:t xml:space="preserve">сельского поселения                                                                           Т.Г. Лыскова     </w:t>
      </w:r>
    </w:p>
    <w:p w:rsidR="005D37A7" w:rsidRPr="005D37A7" w:rsidRDefault="005D37A7" w:rsidP="005D37A7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5D37A7">
        <w:rPr>
          <w:rFonts w:ascii="Times New Roman" w:eastAsia="Calibri" w:hAnsi="Times New Roman" w:cs="Times New Roman"/>
          <w:sz w:val="28"/>
        </w:rPr>
        <w:t xml:space="preserve"> </w:t>
      </w:r>
    </w:p>
    <w:p w:rsidR="005D37A7" w:rsidRPr="005D37A7" w:rsidRDefault="005D37A7" w:rsidP="005D37A7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37A7">
        <w:rPr>
          <w:rFonts w:ascii="Times New Roman" w:eastAsia="Calibri" w:hAnsi="Times New Roman" w:cs="Times New Roman"/>
          <w:sz w:val="28"/>
          <w:szCs w:val="28"/>
        </w:rPr>
        <w:t xml:space="preserve">Подлежит опубликованию в Информационном бюллетене органов местного самоуправления муниципального образования Троицкое сельское поселение </w:t>
      </w:r>
      <w:proofErr w:type="spellStart"/>
      <w:r w:rsidRPr="005D37A7">
        <w:rPr>
          <w:rFonts w:ascii="Times New Roman" w:eastAsia="Calibri" w:hAnsi="Times New Roman" w:cs="Times New Roman"/>
          <w:sz w:val="28"/>
          <w:szCs w:val="28"/>
        </w:rPr>
        <w:t>Белохолуницкого</w:t>
      </w:r>
      <w:proofErr w:type="spellEnd"/>
      <w:r w:rsidRPr="005D37A7">
        <w:rPr>
          <w:rFonts w:ascii="Times New Roman" w:eastAsia="Calibri" w:hAnsi="Times New Roman" w:cs="Times New Roman"/>
          <w:sz w:val="28"/>
          <w:szCs w:val="28"/>
        </w:rPr>
        <w:t xml:space="preserve"> района Кировской области и на официальном сайте органов местного самоуправления муниципального образования Троицкое сельское поселение  </w:t>
      </w:r>
      <w:proofErr w:type="spellStart"/>
      <w:r w:rsidRPr="005D37A7">
        <w:rPr>
          <w:rFonts w:ascii="Times New Roman" w:eastAsia="Calibri" w:hAnsi="Times New Roman" w:cs="Times New Roman"/>
          <w:sz w:val="28"/>
          <w:szCs w:val="28"/>
        </w:rPr>
        <w:t>Белохолуницкого</w:t>
      </w:r>
      <w:proofErr w:type="spellEnd"/>
      <w:r w:rsidRPr="005D37A7">
        <w:rPr>
          <w:rFonts w:ascii="Times New Roman" w:eastAsia="Calibri" w:hAnsi="Times New Roman" w:cs="Times New Roman"/>
          <w:sz w:val="28"/>
          <w:szCs w:val="28"/>
        </w:rPr>
        <w:t xml:space="preserve"> района Кировской области в сети «Интернет» на едином Интернет-портале </w:t>
      </w:r>
      <w:bookmarkStart w:id="2" w:name="_Hlk124260581"/>
      <w:r w:rsidRPr="005D37A7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fldChar w:fldCharType="begin"/>
      </w:r>
      <w:r w:rsidRPr="005D37A7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instrText xml:space="preserve"> HYPERLINK "https://</w:instrText>
      </w:r>
      <w:r w:rsidRPr="005D37A7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  <w:lang w:val="en-US"/>
        </w:rPr>
        <w:instrText>troickoe</w:instrText>
      </w:r>
      <w:r w:rsidRPr="005D37A7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instrText xml:space="preserve">-r43.gosweb.gosuslugi.ru" </w:instrText>
      </w:r>
      <w:r w:rsidRPr="005D37A7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fldChar w:fldCharType="separate"/>
      </w:r>
      <w:r w:rsidRPr="005D37A7">
        <w:rPr>
          <w:rFonts w:ascii="Times New Roman" w:eastAsia="Calibri" w:hAnsi="Times New Roman" w:cs="Times New Roman"/>
          <w:sz w:val="28"/>
          <w:szCs w:val="28"/>
          <w:u w:val="single"/>
          <w:shd w:val="clear" w:color="auto" w:fill="FFFFFF"/>
          <w:lang w:val="en-US"/>
        </w:rPr>
        <w:t>https</w:t>
      </w:r>
      <w:r w:rsidRPr="005D37A7">
        <w:rPr>
          <w:rFonts w:ascii="Times New Roman" w:eastAsia="Calibri" w:hAnsi="Times New Roman" w:cs="Times New Roman"/>
          <w:sz w:val="28"/>
          <w:szCs w:val="28"/>
          <w:u w:val="single"/>
          <w:shd w:val="clear" w:color="auto" w:fill="FFFFFF"/>
        </w:rPr>
        <w:t>://</w:t>
      </w:r>
      <w:proofErr w:type="spellStart"/>
      <w:r w:rsidRPr="005D37A7">
        <w:rPr>
          <w:rFonts w:ascii="Times New Roman" w:eastAsia="Calibri" w:hAnsi="Times New Roman" w:cs="Times New Roman"/>
          <w:sz w:val="28"/>
          <w:szCs w:val="28"/>
          <w:u w:val="single"/>
          <w:shd w:val="clear" w:color="auto" w:fill="FFFFFF"/>
          <w:lang w:val="en-US"/>
        </w:rPr>
        <w:t>troickoe</w:t>
      </w:r>
      <w:proofErr w:type="spellEnd"/>
      <w:r w:rsidRPr="005D37A7">
        <w:rPr>
          <w:rFonts w:ascii="Times New Roman" w:eastAsia="Calibri" w:hAnsi="Times New Roman" w:cs="Times New Roman"/>
          <w:sz w:val="28"/>
          <w:szCs w:val="28"/>
          <w:u w:val="single"/>
          <w:shd w:val="clear" w:color="auto" w:fill="FFFFFF"/>
        </w:rPr>
        <w:t>-</w:t>
      </w:r>
      <w:r w:rsidRPr="005D37A7">
        <w:rPr>
          <w:rFonts w:ascii="Times New Roman" w:eastAsia="Calibri" w:hAnsi="Times New Roman" w:cs="Times New Roman"/>
          <w:sz w:val="28"/>
          <w:szCs w:val="28"/>
          <w:u w:val="single"/>
          <w:shd w:val="clear" w:color="auto" w:fill="FFFFFF"/>
          <w:lang w:val="en-US"/>
        </w:rPr>
        <w:t>r</w:t>
      </w:r>
      <w:r w:rsidRPr="005D37A7">
        <w:rPr>
          <w:rFonts w:ascii="Times New Roman" w:eastAsia="Calibri" w:hAnsi="Times New Roman" w:cs="Times New Roman"/>
          <w:sz w:val="28"/>
          <w:szCs w:val="28"/>
          <w:u w:val="single"/>
          <w:shd w:val="clear" w:color="auto" w:fill="FFFFFF"/>
        </w:rPr>
        <w:t>43.</w:t>
      </w:r>
      <w:proofErr w:type="spellStart"/>
      <w:r w:rsidRPr="005D37A7">
        <w:rPr>
          <w:rFonts w:ascii="Times New Roman" w:eastAsia="Calibri" w:hAnsi="Times New Roman" w:cs="Times New Roman"/>
          <w:sz w:val="28"/>
          <w:szCs w:val="28"/>
          <w:u w:val="single"/>
          <w:shd w:val="clear" w:color="auto" w:fill="FFFFFF"/>
          <w:lang w:val="en-US"/>
        </w:rPr>
        <w:t>gosweb</w:t>
      </w:r>
      <w:proofErr w:type="spellEnd"/>
      <w:r w:rsidRPr="005D37A7">
        <w:rPr>
          <w:rFonts w:ascii="Times New Roman" w:eastAsia="Calibri" w:hAnsi="Times New Roman" w:cs="Times New Roman"/>
          <w:sz w:val="28"/>
          <w:szCs w:val="28"/>
          <w:u w:val="single"/>
          <w:shd w:val="clear" w:color="auto" w:fill="FFFFFF"/>
        </w:rPr>
        <w:t>.</w:t>
      </w:r>
      <w:proofErr w:type="spellStart"/>
      <w:r w:rsidRPr="005D37A7">
        <w:rPr>
          <w:rFonts w:ascii="Times New Roman" w:eastAsia="Calibri" w:hAnsi="Times New Roman" w:cs="Times New Roman"/>
          <w:sz w:val="28"/>
          <w:szCs w:val="28"/>
          <w:u w:val="single"/>
          <w:shd w:val="clear" w:color="auto" w:fill="FFFFFF"/>
          <w:lang w:val="en-US"/>
        </w:rPr>
        <w:t>gosuslugi</w:t>
      </w:r>
      <w:proofErr w:type="spellEnd"/>
      <w:r w:rsidRPr="005D37A7">
        <w:rPr>
          <w:rFonts w:ascii="Times New Roman" w:eastAsia="Calibri" w:hAnsi="Times New Roman" w:cs="Times New Roman"/>
          <w:sz w:val="28"/>
          <w:szCs w:val="28"/>
          <w:u w:val="single"/>
          <w:shd w:val="clear" w:color="auto" w:fill="FFFFFF"/>
        </w:rPr>
        <w:t>.</w:t>
      </w:r>
      <w:proofErr w:type="spellStart"/>
      <w:r w:rsidRPr="005D37A7">
        <w:rPr>
          <w:rFonts w:ascii="Times New Roman" w:eastAsia="Calibri" w:hAnsi="Times New Roman" w:cs="Times New Roman"/>
          <w:sz w:val="28"/>
          <w:szCs w:val="28"/>
          <w:u w:val="single"/>
          <w:shd w:val="clear" w:color="auto" w:fill="FFFFFF"/>
          <w:lang w:val="en-US"/>
        </w:rPr>
        <w:t>ru</w:t>
      </w:r>
      <w:bookmarkEnd w:id="2"/>
      <w:proofErr w:type="spellEnd"/>
      <w:r w:rsidRPr="005D37A7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fldChar w:fldCharType="end"/>
      </w:r>
    </w:p>
    <w:p w:rsidR="005D37A7" w:rsidRPr="005D37A7" w:rsidRDefault="005D37A7" w:rsidP="005D37A7">
      <w:pPr>
        <w:spacing w:after="200" w:line="276" w:lineRule="auto"/>
        <w:ind w:left="4860"/>
        <w:rPr>
          <w:rFonts w:ascii="Times New Roman" w:eastAsia="Calibri" w:hAnsi="Times New Roman" w:cs="Times New Roman"/>
          <w:sz w:val="28"/>
          <w:szCs w:val="28"/>
        </w:rPr>
      </w:pPr>
    </w:p>
    <w:p w:rsidR="005D37A7" w:rsidRPr="005D37A7" w:rsidRDefault="005D37A7" w:rsidP="005D37A7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5D37A7">
        <w:rPr>
          <w:rFonts w:ascii="Times New Roman" w:eastAsia="Calibri" w:hAnsi="Times New Roman" w:cs="Times New Roman"/>
          <w:sz w:val="28"/>
        </w:rPr>
        <w:t xml:space="preserve">           </w:t>
      </w:r>
    </w:p>
    <w:p w:rsidR="005D37A7" w:rsidRPr="005D37A7" w:rsidRDefault="005D37A7" w:rsidP="005D37A7">
      <w:pPr>
        <w:shd w:val="clear" w:color="auto" w:fill="FFFFFF"/>
        <w:spacing w:after="200" w:line="240" w:lineRule="auto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hd w:val="clear" w:color="auto" w:fill="FFFFFF"/>
        <w:spacing w:after="0" w:line="400" w:lineRule="exact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88133E" w:rsidRDefault="0088133E"/>
    <w:sectPr w:rsidR="0088133E" w:rsidSect="00CD57F6">
      <w:headerReference w:type="default" r:id="rId8"/>
      <w:pgSz w:w="11906" w:h="16838"/>
      <w:pgMar w:top="1418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659A" w:rsidRDefault="0094659A">
      <w:pPr>
        <w:spacing w:after="0" w:line="240" w:lineRule="auto"/>
      </w:pPr>
      <w:r>
        <w:separator/>
      </w:r>
    </w:p>
  </w:endnote>
  <w:endnote w:type="continuationSeparator" w:id="0">
    <w:p w:rsidR="0094659A" w:rsidRDefault="009465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659A" w:rsidRDefault="0094659A">
      <w:pPr>
        <w:spacing w:after="0" w:line="240" w:lineRule="auto"/>
      </w:pPr>
      <w:r>
        <w:separator/>
      </w:r>
    </w:p>
  </w:footnote>
  <w:footnote w:type="continuationSeparator" w:id="0">
    <w:p w:rsidR="0094659A" w:rsidRDefault="009465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063B" w:rsidRDefault="0094659A" w:rsidP="0027546A">
    <w:pPr>
      <w:tabs>
        <w:tab w:val="left" w:pos="6714"/>
      </w:tabs>
      <w:spacing w:line="200" w:lineRule="exact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7A7"/>
    <w:rsid w:val="005D37A7"/>
    <w:rsid w:val="006C2F4A"/>
    <w:rsid w:val="0088133E"/>
    <w:rsid w:val="0094659A"/>
    <w:rsid w:val="00986ACC"/>
    <w:rsid w:val="00CD5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E80C86"/>
  <w15:chartTrackingRefBased/>
  <w15:docId w15:val="{D7EF6B4C-1896-48FC-88C0-2D770C7AF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D57F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865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B24EB42ED2015DC060E1CA02AA20B5B73A91E73D8712428F8DE7A3FF06651F68DC9AAFEFX9B2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roickoe-r43.gosweb.gosuslugi.ru);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798</Words>
  <Characters>4550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UserPC</dc:creator>
  <cp:keywords/>
  <dc:description/>
  <cp:lastModifiedBy>UserPC</cp:lastModifiedBy>
  <cp:revision>5</cp:revision>
  <cp:lastPrinted>2023-04-14T10:59:00Z</cp:lastPrinted>
  <dcterms:created xsi:type="dcterms:W3CDTF">2023-04-05T11:22:00Z</dcterms:created>
  <dcterms:modified xsi:type="dcterms:W3CDTF">2023-04-14T10:59:00Z</dcterms:modified>
</cp:coreProperties>
</file>