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A04" w:rsidRDefault="00220A04" w:rsidP="00220A04">
      <w:pPr>
        <w:pStyle w:val="a4"/>
      </w:pPr>
      <w:bookmarkStart w:id="0" w:name="_GoBack"/>
      <w:bookmarkEnd w:id="0"/>
      <w:r>
        <w:t>ТРОИЦКАЯ СЕЛЬСКАЯ ДУМА</w:t>
      </w:r>
    </w:p>
    <w:p w:rsidR="00220A04" w:rsidRDefault="00220A04" w:rsidP="00220A04">
      <w:pPr>
        <w:pStyle w:val="a4"/>
      </w:pPr>
      <w:r>
        <w:t>БЕЛОХОЛУНИЦКОГО РАЙОНА</w:t>
      </w:r>
      <w:r>
        <w:br/>
        <w:t xml:space="preserve">КИРОВСКОЙ  ОБЛАСТИ </w:t>
      </w:r>
    </w:p>
    <w:p w:rsidR="00220A04" w:rsidRDefault="00636E6B" w:rsidP="00220A04">
      <w:pPr>
        <w:pStyle w:val="a4"/>
      </w:pPr>
      <w:r>
        <w:t>пятого</w:t>
      </w:r>
      <w:r w:rsidR="00220A04">
        <w:t xml:space="preserve"> созыва</w:t>
      </w:r>
    </w:p>
    <w:p w:rsidR="00220A04" w:rsidRDefault="00220A04" w:rsidP="00220A04">
      <w:pPr>
        <w:pStyle w:val="a4"/>
        <w:jc w:val="left"/>
      </w:pPr>
    </w:p>
    <w:p w:rsidR="00220A04" w:rsidRDefault="00220A04" w:rsidP="00220A04">
      <w:pPr>
        <w:pStyle w:val="a4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220A04" w:rsidRDefault="00220A04" w:rsidP="00220A04">
      <w:pPr>
        <w:pStyle w:val="a4"/>
        <w:jc w:val="both"/>
        <w:rPr>
          <w:b w:val="0"/>
        </w:rPr>
      </w:pPr>
    </w:p>
    <w:p w:rsidR="00220A04" w:rsidRDefault="009C0E53" w:rsidP="00220A04">
      <w:pPr>
        <w:pStyle w:val="a4"/>
        <w:spacing w:line="240" w:lineRule="exact"/>
        <w:rPr>
          <w:b w:val="0"/>
          <w:szCs w:val="28"/>
        </w:rPr>
      </w:pPr>
      <w:r>
        <w:rPr>
          <w:b w:val="0"/>
          <w:szCs w:val="28"/>
        </w:rPr>
        <w:t>12</w:t>
      </w:r>
      <w:r w:rsidR="00220A04">
        <w:rPr>
          <w:b w:val="0"/>
          <w:szCs w:val="28"/>
        </w:rPr>
        <w:t>.0</w:t>
      </w:r>
      <w:r>
        <w:rPr>
          <w:b w:val="0"/>
          <w:szCs w:val="28"/>
        </w:rPr>
        <w:t>5</w:t>
      </w:r>
      <w:r w:rsidR="00896706">
        <w:rPr>
          <w:b w:val="0"/>
          <w:szCs w:val="28"/>
        </w:rPr>
        <w:t>.202</w:t>
      </w:r>
      <w:r w:rsidR="00636E6B">
        <w:rPr>
          <w:b w:val="0"/>
          <w:szCs w:val="28"/>
        </w:rPr>
        <w:t>3</w:t>
      </w:r>
      <w:r w:rsidR="00220A04">
        <w:rPr>
          <w:b w:val="0"/>
          <w:szCs w:val="28"/>
        </w:rPr>
        <w:t xml:space="preserve">                                                                             </w:t>
      </w:r>
      <w:r w:rsidR="002E03B1">
        <w:rPr>
          <w:b w:val="0"/>
          <w:szCs w:val="28"/>
        </w:rPr>
        <w:t xml:space="preserve"> </w:t>
      </w:r>
      <w:r w:rsidR="00AF5E60">
        <w:rPr>
          <w:b w:val="0"/>
          <w:szCs w:val="28"/>
        </w:rPr>
        <w:t xml:space="preserve">                      </w:t>
      </w:r>
      <w:r w:rsidR="00896706">
        <w:rPr>
          <w:b w:val="0"/>
          <w:szCs w:val="28"/>
        </w:rPr>
        <w:t xml:space="preserve">№ </w:t>
      </w:r>
      <w:r w:rsidR="003178F8">
        <w:rPr>
          <w:b w:val="0"/>
          <w:szCs w:val="28"/>
        </w:rPr>
        <w:t>3</w:t>
      </w:r>
      <w:r>
        <w:rPr>
          <w:b w:val="0"/>
          <w:szCs w:val="28"/>
        </w:rPr>
        <w:t>6</w:t>
      </w:r>
    </w:p>
    <w:p w:rsidR="00220A04" w:rsidRDefault="00220A04" w:rsidP="00CD4A14">
      <w:pPr>
        <w:pStyle w:val="a4"/>
        <w:spacing w:before="360" w:line="240" w:lineRule="exact"/>
        <w:rPr>
          <w:b w:val="0"/>
          <w:szCs w:val="28"/>
        </w:rPr>
      </w:pPr>
      <w:r>
        <w:rPr>
          <w:b w:val="0"/>
          <w:szCs w:val="28"/>
        </w:rPr>
        <w:t>с. Троица</w:t>
      </w:r>
    </w:p>
    <w:p w:rsidR="00220A04" w:rsidRDefault="00220A04" w:rsidP="00CD4A14">
      <w:pPr>
        <w:pStyle w:val="a4"/>
        <w:spacing w:before="360" w:line="240" w:lineRule="exact"/>
        <w:rPr>
          <w:b w:val="0"/>
          <w:szCs w:val="28"/>
        </w:rPr>
      </w:pPr>
    </w:p>
    <w:p w:rsidR="009C0E53" w:rsidRDefault="009C0E53" w:rsidP="00CD4A14">
      <w:pPr>
        <w:pStyle w:val="a4"/>
        <w:spacing w:before="120"/>
        <w:rPr>
          <w:szCs w:val="28"/>
        </w:rPr>
      </w:pPr>
      <w:r>
        <w:rPr>
          <w:szCs w:val="28"/>
        </w:rPr>
        <w:t xml:space="preserve">О внесении изменений в решение Троицкой сельской Думы </w:t>
      </w:r>
    </w:p>
    <w:p w:rsidR="00220A04" w:rsidRDefault="009C0E53" w:rsidP="00CD4A14">
      <w:pPr>
        <w:pStyle w:val="a4"/>
        <w:spacing w:before="120"/>
        <w:rPr>
          <w:szCs w:val="28"/>
        </w:rPr>
      </w:pPr>
      <w:r>
        <w:rPr>
          <w:szCs w:val="28"/>
        </w:rPr>
        <w:t>от 28.11.2022 № 21 «О земельном налоге»</w:t>
      </w:r>
    </w:p>
    <w:p w:rsidR="00220A04" w:rsidRDefault="00220A04" w:rsidP="000F4B92">
      <w:pPr>
        <w:pStyle w:val="a4"/>
        <w:jc w:val="both"/>
        <w:rPr>
          <w:b w:val="0"/>
        </w:rPr>
      </w:pPr>
    </w:p>
    <w:p w:rsidR="009C0E53" w:rsidRDefault="009C0E53" w:rsidP="000F4B92">
      <w:pPr>
        <w:pStyle w:val="a4"/>
        <w:jc w:val="both"/>
        <w:rPr>
          <w:b w:val="0"/>
        </w:rPr>
      </w:pPr>
    </w:p>
    <w:p w:rsidR="009C0E53" w:rsidRDefault="00220A04" w:rsidP="009C0E53">
      <w:pPr>
        <w:pStyle w:val="ConsPlusNormal"/>
        <w:spacing w:before="200" w:line="480" w:lineRule="exac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9C0E53">
        <w:rPr>
          <w:rFonts w:ascii="Times New Roman" w:hAnsi="Times New Roman" w:cs="Times New Roman"/>
          <w:sz w:val="28"/>
          <w:szCs w:val="28"/>
        </w:rPr>
        <w:t xml:space="preserve">Руководствуясь Налоговым кодексом Российской Федерации, Уставом муниципального образования Троицкое сельское поселение </w:t>
      </w:r>
      <w:proofErr w:type="spellStart"/>
      <w:r w:rsidR="009C0E53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9C0E53">
        <w:rPr>
          <w:rFonts w:ascii="Times New Roman" w:hAnsi="Times New Roman" w:cs="Times New Roman"/>
          <w:sz w:val="28"/>
          <w:szCs w:val="28"/>
        </w:rPr>
        <w:t xml:space="preserve"> района Кировской области Троицкая сельская Дума РЕШИЛА:</w:t>
      </w:r>
    </w:p>
    <w:p w:rsidR="009C0E53" w:rsidRDefault="009C0E53" w:rsidP="009C0E53">
      <w:pPr>
        <w:pStyle w:val="ConsPlusNormal"/>
        <w:spacing w:before="200" w:line="480" w:lineRule="exac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Троицкой сельской Думы от 28.11.2022 № 21 «О земельном налоге» (далее – Решение) следующие изменения:</w:t>
      </w:r>
    </w:p>
    <w:p w:rsidR="009C0E53" w:rsidRPr="009C0E53" w:rsidRDefault="009C0E53" w:rsidP="009C0E53">
      <w:pPr>
        <w:pStyle w:val="ConsPlusNormal"/>
        <w:spacing w:before="200" w:line="480" w:lineRule="exac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E53">
        <w:rPr>
          <w:rFonts w:ascii="Times New Roman" w:hAnsi="Times New Roman" w:cs="Times New Roman"/>
          <w:sz w:val="28"/>
          <w:szCs w:val="28"/>
        </w:rPr>
        <w:t>1.1. Пункт 2 Решения дополнить подпунктом 2.1.5 следующего содержания:</w:t>
      </w:r>
    </w:p>
    <w:p w:rsidR="009C0E53" w:rsidRPr="009C0E53" w:rsidRDefault="009C0E53" w:rsidP="009C0E53">
      <w:pPr>
        <w:pStyle w:val="ConsPlusNormal"/>
        <w:spacing w:before="200" w:line="480" w:lineRule="exac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E53">
        <w:rPr>
          <w:rFonts w:ascii="Times New Roman" w:hAnsi="Times New Roman" w:cs="Times New Roman"/>
          <w:sz w:val="28"/>
          <w:szCs w:val="28"/>
        </w:rPr>
        <w:t>«2.1.5. Используемых в предпринимательской деятельности с целью реализации инвестиционных проектов в сфере развития туризма.».</w:t>
      </w:r>
    </w:p>
    <w:p w:rsidR="009C0E53" w:rsidRDefault="009C0E53" w:rsidP="009C0E53">
      <w:pPr>
        <w:pStyle w:val="ConsPlusNormal"/>
        <w:spacing w:before="200" w:line="480" w:lineRule="exac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третий пункта 5 Решения дополнить предложением вторым следующего содержания:</w:t>
      </w:r>
    </w:p>
    <w:p w:rsidR="009C0E53" w:rsidRDefault="009C0E53" w:rsidP="009C0E53">
      <w:pPr>
        <w:pStyle w:val="ConsPlusNormal"/>
        <w:spacing w:before="200" w:line="480" w:lineRule="exac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B371A">
        <w:rPr>
          <w:rFonts w:ascii="Times New Roman" w:hAnsi="Times New Roman" w:cs="Times New Roman"/>
          <w:sz w:val="28"/>
          <w:szCs w:val="28"/>
        </w:rPr>
        <w:t>Основанием для предоставления льготы является перечень земельных участков, используемых в деятельности оператора связи.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C0E53" w:rsidRDefault="009C0E53" w:rsidP="009C0E53">
      <w:pPr>
        <w:pStyle w:val="ConsPlusNormal"/>
        <w:spacing w:before="200" w:line="480" w:lineRule="exac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6 Решения после слов «имеющих право на налоговые льготы,» дополнить словами «в том числе установленные пунктом 5 настоящего решения,».</w:t>
      </w:r>
    </w:p>
    <w:p w:rsidR="009C0E53" w:rsidRDefault="009C0E53" w:rsidP="009C0E53">
      <w:pPr>
        <w:pStyle w:val="ConsPlusNormal"/>
        <w:spacing w:before="200" w:line="480" w:lineRule="exac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7804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804">
        <w:rPr>
          <w:rFonts w:ascii="Times New Roman" w:hAnsi="Times New Roman" w:cs="Times New Roman"/>
          <w:sz w:val="28"/>
          <w:szCs w:val="28"/>
        </w:rPr>
        <w:t xml:space="preserve">, но не ранее чем по </w:t>
      </w:r>
      <w:r w:rsidRPr="00027804">
        <w:rPr>
          <w:rFonts w:ascii="Times New Roman" w:hAnsi="Times New Roman" w:cs="Times New Roman"/>
          <w:sz w:val="28"/>
          <w:szCs w:val="28"/>
        </w:rPr>
        <w:lastRenderedPageBreak/>
        <w:t>истечении одного месяца со дня его официального опубликования.</w:t>
      </w:r>
    </w:p>
    <w:p w:rsidR="000F4B92" w:rsidRDefault="000F4B92" w:rsidP="009C0E53">
      <w:pPr>
        <w:pStyle w:val="a4"/>
        <w:spacing w:line="400" w:lineRule="exact"/>
        <w:ind w:firstLine="697"/>
        <w:jc w:val="both"/>
        <w:rPr>
          <w:b w:val="0"/>
        </w:rPr>
      </w:pPr>
    </w:p>
    <w:p w:rsidR="0084283B" w:rsidRDefault="0084283B" w:rsidP="000F4B92">
      <w:pPr>
        <w:pStyle w:val="a4"/>
        <w:ind w:firstLine="697"/>
        <w:jc w:val="both"/>
        <w:rPr>
          <w:b w:val="0"/>
          <w:szCs w:val="28"/>
        </w:rPr>
      </w:pPr>
    </w:p>
    <w:p w:rsidR="00CD4A14" w:rsidRDefault="0084283B" w:rsidP="000F4B92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="00A67343">
        <w:rPr>
          <w:b w:val="0"/>
          <w:szCs w:val="28"/>
        </w:rPr>
        <w:t>редседател</w:t>
      </w:r>
      <w:r>
        <w:rPr>
          <w:b w:val="0"/>
          <w:szCs w:val="28"/>
        </w:rPr>
        <w:t>ь Троицкой</w:t>
      </w:r>
    </w:p>
    <w:p w:rsidR="00A67343" w:rsidRDefault="00CD4A14" w:rsidP="000F4B92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сельской Думы   </w:t>
      </w:r>
      <w:r w:rsidR="00A67343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</w:t>
      </w:r>
      <w:r w:rsidR="004D042C">
        <w:rPr>
          <w:b w:val="0"/>
          <w:szCs w:val="28"/>
        </w:rPr>
        <w:t xml:space="preserve">                    </w:t>
      </w:r>
      <w:r w:rsidR="0084283B">
        <w:rPr>
          <w:b w:val="0"/>
          <w:szCs w:val="28"/>
        </w:rPr>
        <w:t xml:space="preserve"> </w:t>
      </w:r>
      <w:r w:rsidR="00C75C68">
        <w:rPr>
          <w:b w:val="0"/>
          <w:szCs w:val="28"/>
        </w:rPr>
        <w:t xml:space="preserve">                                                  </w:t>
      </w:r>
      <w:r w:rsidR="0084283B">
        <w:rPr>
          <w:b w:val="0"/>
          <w:szCs w:val="28"/>
        </w:rPr>
        <w:t xml:space="preserve">О.В. </w:t>
      </w:r>
      <w:proofErr w:type="spellStart"/>
      <w:r w:rsidR="0084283B">
        <w:rPr>
          <w:b w:val="0"/>
          <w:szCs w:val="28"/>
        </w:rPr>
        <w:t>Шерникова</w:t>
      </w:r>
      <w:proofErr w:type="spellEnd"/>
    </w:p>
    <w:p w:rsidR="009C0E53" w:rsidRDefault="009C0E53" w:rsidP="000F4B92">
      <w:pPr>
        <w:pStyle w:val="a4"/>
        <w:jc w:val="both"/>
        <w:rPr>
          <w:b w:val="0"/>
          <w:szCs w:val="28"/>
        </w:rPr>
      </w:pPr>
    </w:p>
    <w:p w:rsidR="00220A04" w:rsidRDefault="00B03EA1" w:rsidP="000F4B92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Глава</w:t>
      </w:r>
      <w:r w:rsidR="00220A04">
        <w:rPr>
          <w:b w:val="0"/>
          <w:szCs w:val="28"/>
        </w:rPr>
        <w:t xml:space="preserve"> Троицкого</w:t>
      </w:r>
    </w:p>
    <w:p w:rsidR="00220A04" w:rsidRDefault="00220A04" w:rsidP="000F4B92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сельского поселения         </w:t>
      </w:r>
      <w:r w:rsidR="004D042C">
        <w:rPr>
          <w:b w:val="0"/>
          <w:szCs w:val="28"/>
        </w:rPr>
        <w:t xml:space="preserve">   </w:t>
      </w:r>
      <w:r w:rsidR="00CD4A14">
        <w:rPr>
          <w:b w:val="0"/>
          <w:szCs w:val="28"/>
        </w:rPr>
        <w:t xml:space="preserve">  </w:t>
      </w:r>
      <w:r w:rsidR="003812EA">
        <w:rPr>
          <w:b w:val="0"/>
          <w:szCs w:val="28"/>
        </w:rPr>
        <w:t xml:space="preserve">   </w:t>
      </w:r>
      <w:r w:rsidR="00CD4A14">
        <w:rPr>
          <w:b w:val="0"/>
          <w:szCs w:val="28"/>
        </w:rPr>
        <w:t xml:space="preserve">   </w:t>
      </w:r>
      <w:r w:rsidR="00C75C68">
        <w:rPr>
          <w:b w:val="0"/>
          <w:szCs w:val="28"/>
        </w:rPr>
        <w:t xml:space="preserve">                                                       </w:t>
      </w:r>
      <w:r w:rsidR="003812EA">
        <w:rPr>
          <w:b w:val="0"/>
          <w:szCs w:val="28"/>
        </w:rPr>
        <w:t>Т.Г.</w:t>
      </w:r>
      <w:r w:rsidR="00FD2BC1">
        <w:rPr>
          <w:b w:val="0"/>
          <w:szCs w:val="28"/>
        </w:rPr>
        <w:t xml:space="preserve"> </w:t>
      </w:r>
      <w:r w:rsidR="003812EA">
        <w:rPr>
          <w:b w:val="0"/>
          <w:szCs w:val="28"/>
        </w:rPr>
        <w:t>Лыскова</w:t>
      </w:r>
    </w:p>
    <w:p w:rsidR="001F732A" w:rsidRDefault="001F732A" w:rsidP="000F4B92">
      <w:pPr>
        <w:spacing w:line="240" w:lineRule="auto"/>
      </w:pPr>
    </w:p>
    <w:p w:rsidR="00636E6B" w:rsidRDefault="00636E6B" w:rsidP="000F4B92">
      <w:pPr>
        <w:spacing w:line="240" w:lineRule="auto"/>
      </w:pPr>
    </w:p>
    <w:p w:rsidR="009C0E53" w:rsidRPr="005D37A7" w:rsidRDefault="009C0E53" w:rsidP="009C0E5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1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1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636E6B" w:rsidRPr="003178F8" w:rsidRDefault="00636E6B" w:rsidP="009C0E53">
      <w:pPr>
        <w:pStyle w:val="a4"/>
        <w:spacing w:line="400" w:lineRule="exact"/>
        <w:ind w:firstLine="697"/>
        <w:jc w:val="both"/>
        <w:rPr>
          <w:b w:val="0"/>
          <w:szCs w:val="28"/>
        </w:rPr>
      </w:pPr>
    </w:p>
    <w:sectPr w:rsidR="00636E6B" w:rsidRPr="003178F8" w:rsidSect="00461D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A04"/>
    <w:rsid w:val="000F4B92"/>
    <w:rsid w:val="001F732A"/>
    <w:rsid w:val="00220A04"/>
    <w:rsid w:val="00297B22"/>
    <w:rsid w:val="002E03B1"/>
    <w:rsid w:val="00311DDA"/>
    <w:rsid w:val="003178F8"/>
    <w:rsid w:val="00335C0E"/>
    <w:rsid w:val="00353A5F"/>
    <w:rsid w:val="003812EA"/>
    <w:rsid w:val="00461DDD"/>
    <w:rsid w:val="004C3AB9"/>
    <w:rsid w:val="004D042C"/>
    <w:rsid w:val="00511C67"/>
    <w:rsid w:val="00627B8B"/>
    <w:rsid w:val="00634991"/>
    <w:rsid w:val="00636E6B"/>
    <w:rsid w:val="00817E3E"/>
    <w:rsid w:val="0084283B"/>
    <w:rsid w:val="00864C99"/>
    <w:rsid w:val="00896706"/>
    <w:rsid w:val="00971961"/>
    <w:rsid w:val="009C0E53"/>
    <w:rsid w:val="009D3F0C"/>
    <w:rsid w:val="00A67343"/>
    <w:rsid w:val="00AF5E60"/>
    <w:rsid w:val="00B03EA1"/>
    <w:rsid w:val="00B76C79"/>
    <w:rsid w:val="00C75C68"/>
    <w:rsid w:val="00CD4A14"/>
    <w:rsid w:val="00CD7A75"/>
    <w:rsid w:val="00CE5EDE"/>
    <w:rsid w:val="00D96015"/>
    <w:rsid w:val="00EF3D31"/>
    <w:rsid w:val="00FC30BF"/>
    <w:rsid w:val="00FD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ED1D9-4CBC-46AB-B80D-EFB496EA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32A"/>
  </w:style>
  <w:style w:type="paragraph" w:styleId="2">
    <w:name w:val="heading 2"/>
    <w:basedOn w:val="a"/>
    <w:next w:val="a"/>
    <w:link w:val="20"/>
    <w:semiHidden/>
    <w:unhideWhenUsed/>
    <w:qFormat/>
    <w:rsid w:val="00220A0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0A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220A04"/>
    <w:rPr>
      <w:color w:val="0000FF"/>
      <w:u w:val="single"/>
    </w:rPr>
  </w:style>
  <w:style w:type="paragraph" w:styleId="a4">
    <w:name w:val="Subtitle"/>
    <w:basedOn w:val="a"/>
    <w:link w:val="a5"/>
    <w:qFormat/>
    <w:rsid w:val="00220A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220A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297B22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636E6B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1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78F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0E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39</cp:revision>
  <cp:lastPrinted>2023-05-11T07:10:00Z</cp:lastPrinted>
  <dcterms:created xsi:type="dcterms:W3CDTF">2018-02-21T10:34:00Z</dcterms:created>
  <dcterms:modified xsi:type="dcterms:W3CDTF">2023-05-11T07:10:00Z</dcterms:modified>
</cp:coreProperties>
</file>