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931" w:rsidRDefault="009F79F7" w:rsidP="001C6931">
      <w:pPr>
        <w:pStyle w:val="a8"/>
      </w:pPr>
      <w:r w:rsidRPr="00B355D9">
        <w:rPr>
          <w:sz w:val="24"/>
          <w:szCs w:val="24"/>
        </w:rPr>
        <w:t> </w:t>
      </w:r>
      <w:r w:rsidR="001C6931">
        <w:t>АДМИНИСТРАЦИЯ</w:t>
      </w:r>
    </w:p>
    <w:p w:rsidR="001C6931" w:rsidRPr="002F23DF" w:rsidRDefault="001C6931" w:rsidP="001C6931">
      <w:pPr>
        <w:pStyle w:val="a8"/>
      </w:pPr>
      <w:r>
        <w:t>ТРОИЦКОГО СЕЛЬСКОГО ПОСЕЛЕНИЯ</w:t>
      </w:r>
    </w:p>
    <w:p w:rsidR="001C6931" w:rsidRPr="002F23DF" w:rsidRDefault="001C6931" w:rsidP="001C6931">
      <w:pPr>
        <w:pStyle w:val="a8"/>
      </w:pPr>
      <w:r w:rsidRPr="002F23DF">
        <w:t>БЕЛОХОЛУНИЦКОГО РАЙОНА</w:t>
      </w:r>
    </w:p>
    <w:p w:rsidR="001C6931" w:rsidRPr="002F23DF" w:rsidRDefault="001C6931" w:rsidP="001C6931">
      <w:pPr>
        <w:pStyle w:val="a8"/>
      </w:pPr>
      <w:r w:rsidRPr="002F23DF">
        <w:t>КИРОВСКОЙ ОБЛАСТИ</w:t>
      </w:r>
    </w:p>
    <w:p w:rsidR="001C6931" w:rsidRPr="002F23DF" w:rsidRDefault="001C6931" w:rsidP="001C6931">
      <w:pPr>
        <w:pStyle w:val="a8"/>
        <w:jc w:val="left"/>
      </w:pPr>
    </w:p>
    <w:p w:rsidR="001C6931" w:rsidRPr="002F23DF" w:rsidRDefault="001C6931" w:rsidP="001C6931">
      <w:pPr>
        <w:pStyle w:val="a8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C6931" w:rsidRPr="002F23DF" w:rsidRDefault="001C6931" w:rsidP="001C6931">
      <w:pPr>
        <w:pStyle w:val="a8"/>
        <w:jc w:val="both"/>
        <w:rPr>
          <w:b w:val="0"/>
        </w:rPr>
      </w:pPr>
    </w:p>
    <w:p w:rsidR="001C6931" w:rsidRPr="002F23DF" w:rsidRDefault="001C6931" w:rsidP="001C6931">
      <w:pPr>
        <w:pStyle w:val="a8"/>
        <w:spacing w:line="240" w:lineRule="exact"/>
        <w:rPr>
          <w:b w:val="0"/>
          <w:szCs w:val="28"/>
        </w:rPr>
      </w:pPr>
      <w:r>
        <w:rPr>
          <w:b w:val="0"/>
          <w:szCs w:val="28"/>
        </w:rPr>
        <w:t>0</w:t>
      </w:r>
      <w:r w:rsidR="00972420">
        <w:rPr>
          <w:b w:val="0"/>
          <w:szCs w:val="28"/>
          <w:lang w:val="en-US"/>
        </w:rPr>
        <w:t>2</w:t>
      </w:r>
      <w:r w:rsidRPr="002F23DF">
        <w:rPr>
          <w:b w:val="0"/>
          <w:szCs w:val="28"/>
        </w:rPr>
        <w:t>.</w:t>
      </w:r>
      <w:r w:rsidR="00972420">
        <w:rPr>
          <w:b w:val="0"/>
          <w:szCs w:val="28"/>
          <w:lang w:val="en-US"/>
        </w:rPr>
        <w:t>1</w:t>
      </w:r>
      <w:r w:rsidR="00EC7442">
        <w:rPr>
          <w:b w:val="0"/>
          <w:szCs w:val="28"/>
        </w:rPr>
        <w:t>0</w:t>
      </w:r>
      <w:r w:rsidRPr="002F23DF">
        <w:rPr>
          <w:b w:val="0"/>
          <w:szCs w:val="28"/>
        </w:rPr>
        <w:t>.</w:t>
      </w:r>
      <w:r>
        <w:rPr>
          <w:b w:val="0"/>
          <w:szCs w:val="28"/>
        </w:rPr>
        <w:t>202</w:t>
      </w:r>
      <w:r w:rsidR="00EC7442">
        <w:rPr>
          <w:b w:val="0"/>
          <w:szCs w:val="28"/>
        </w:rPr>
        <w:t>4</w:t>
      </w:r>
      <w:r w:rsidRPr="002F23DF">
        <w:rPr>
          <w:b w:val="0"/>
          <w:szCs w:val="28"/>
        </w:rPr>
        <w:t xml:space="preserve">                                                                       </w:t>
      </w:r>
      <w:r>
        <w:rPr>
          <w:b w:val="0"/>
          <w:szCs w:val="28"/>
        </w:rPr>
        <w:t xml:space="preserve">                       </w:t>
      </w:r>
      <w:r w:rsidRPr="002F23DF">
        <w:rPr>
          <w:b w:val="0"/>
          <w:szCs w:val="28"/>
        </w:rPr>
        <w:t xml:space="preserve">      №</w:t>
      </w:r>
      <w:r w:rsidR="00EC7442">
        <w:rPr>
          <w:b w:val="0"/>
          <w:szCs w:val="28"/>
        </w:rPr>
        <w:t xml:space="preserve"> </w:t>
      </w:r>
      <w:r w:rsidR="00972420">
        <w:rPr>
          <w:b w:val="0"/>
          <w:szCs w:val="28"/>
          <w:lang w:val="en-US"/>
        </w:rPr>
        <w:t>57</w:t>
      </w:r>
      <w:r>
        <w:rPr>
          <w:b w:val="0"/>
          <w:szCs w:val="28"/>
        </w:rPr>
        <w:t>-П</w:t>
      </w:r>
    </w:p>
    <w:p w:rsidR="001C6931" w:rsidRPr="002F23DF" w:rsidRDefault="001C6931" w:rsidP="001C6931">
      <w:pPr>
        <w:pStyle w:val="a8"/>
        <w:spacing w:line="240" w:lineRule="exact"/>
        <w:rPr>
          <w:b w:val="0"/>
          <w:szCs w:val="28"/>
        </w:rPr>
      </w:pPr>
      <w:r w:rsidRPr="002F23DF">
        <w:rPr>
          <w:b w:val="0"/>
          <w:szCs w:val="28"/>
        </w:rPr>
        <w:t>с. Троица</w:t>
      </w:r>
    </w:p>
    <w:p w:rsidR="009F79F7" w:rsidRPr="00B355D9" w:rsidRDefault="009F79F7" w:rsidP="00B355D9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F7" w:rsidRPr="0056608C" w:rsidRDefault="009F79F7" w:rsidP="0056608C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листа, применяемой при осуществлении муниципально</w:t>
      </w:r>
      <w:r w:rsidR="008502F6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360F4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5829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правил благоустройства территории</w:t>
      </w:r>
      <w:r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899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Троицкого</w:t>
      </w:r>
      <w:r w:rsidR="008502F6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F79F7" w:rsidRPr="0056608C" w:rsidRDefault="009F79F7" w:rsidP="00B355D9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9F7" w:rsidRPr="0056608C" w:rsidRDefault="0056608C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от 31.07.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02F6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B355D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B355D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6E9B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27.09.2022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E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Троицкое сельское поселение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1BD5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30.08.2021 </w:t>
      </w:r>
      <w:r w:rsidR="004041A4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BD5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</w:t>
      </w:r>
      <w:r w:rsidR="007C1BD5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в Троицком сельском поселении</w:t>
      </w:r>
      <w:r w:rsidR="001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ПОСТАНОВЛЯЕТ:</w:t>
      </w:r>
    </w:p>
    <w:p w:rsidR="009F79F7" w:rsidRDefault="0056608C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проверочного листа (списка контрольных вопросов), применяемую при осуществлении муниципального контроля </w:t>
      </w:r>
      <w:r w:rsidR="00BE582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правил благоустройства территории </w:t>
      </w:r>
      <w:r w:rsidR="00667899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A473C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согласно приложению.</w:t>
      </w:r>
    </w:p>
    <w:p w:rsidR="00776E9B" w:rsidRPr="0056608C" w:rsidRDefault="00776E9B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Признать утратившим силу постановление администрации Троицкого сельского поселения от 01.12.2021 № 111-П «Об утверждении формы проверочного листа, </w:t>
      </w:r>
      <w:r w:rsidR="00D8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применяемой при осуществлении муниципального контроля за соблюдением правил благоустройства территории Троицкого сельского поселения».</w:t>
      </w:r>
    </w:p>
    <w:p w:rsidR="009F79F7" w:rsidRDefault="0056608C" w:rsidP="0056608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D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A473C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9F79F7"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</w:t>
      </w:r>
    </w:p>
    <w:p w:rsidR="0056608C" w:rsidRDefault="0056608C" w:rsidP="0056608C">
      <w:pPr>
        <w:spacing w:before="38"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1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Лыскова</w:t>
      </w:r>
    </w:p>
    <w:p w:rsidR="0056608C" w:rsidRDefault="00E92811" w:rsidP="00E928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6608C">
        <w:rPr>
          <w:rFonts w:ascii="Times New Roman" w:hAnsi="Times New Roman" w:cs="Times New Roman"/>
          <w:sz w:val="28"/>
          <w:szCs w:val="28"/>
        </w:rPr>
        <w:t>Приложение</w:t>
      </w:r>
    </w:p>
    <w:p w:rsidR="0056608C" w:rsidRDefault="0056608C" w:rsidP="00E928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2811" w:rsidRPr="00E92811" w:rsidRDefault="00E92811" w:rsidP="0056608C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t>УТВЕРЖДЕНА</w:t>
      </w:r>
    </w:p>
    <w:p w:rsidR="00E92811" w:rsidRPr="00E92811" w:rsidRDefault="00E92811" w:rsidP="00E92811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92811" w:rsidRPr="00E92811" w:rsidRDefault="00E92811" w:rsidP="00E92811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2811" w:rsidRPr="00E92811" w:rsidRDefault="00E92811" w:rsidP="00E92811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92811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E92811" w:rsidRPr="00E92811" w:rsidRDefault="001C6931" w:rsidP="00E92811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972420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97242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067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67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2420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="00E92811" w:rsidRPr="00E92811">
        <w:rPr>
          <w:rFonts w:ascii="Times New Roman" w:hAnsi="Times New Roman" w:cs="Times New Roman"/>
          <w:sz w:val="28"/>
          <w:szCs w:val="28"/>
        </w:rPr>
        <w:t>-П</w:t>
      </w:r>
    </w:p>
    <w:p w:rsidR="00E92811" w:rsidRDefault="00E92811" w:rsidP="005A473C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p w:rsidR="005A473C" w:rsidRPr="0056608C" w:rsidRDefault="005A473C" w:rsidP="005A473C">
      <w:pPr>
        <w:pStyle w:val="a6"/>
        <w:ind w:left="0"/>
        <w:jc w:val="center"/>
        <w:rPr>
          <w:b/>
          <w:sz w:val="28"/>
          <w:szCs w:val="28"/>
        </w:rPr>
      </w:pPr>
      <w:r w:rsidRPr="0056608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A473C" w:rsidRPr="0056608C" w:rsidRDefault="005A473C" w:rsidP="005A47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8C">
        <w:rPr>
          <w:rFonts w:ascii="Times New Roman" w:hAnsi="Times New Roman" w:cs="Times New Roman"/>
          <w:b/>
          <w:sz w:val="28"/>
          <w:szCs w:val="28"/>
        </w:rPr>
        <w:t>проверочного листа (список контрольных вопросов),</w:t>
      </w:r>
    </w:p>
    <w:p w:rsidR="005A473C" w:rsidRPr="0056608C" w:rsidRDefault="005A473C" w:rsidP="005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08C">
        <w:rPr>
          <w:rFonts w:ascii="Times New Roman" w:hAnsi="Times New Roman" w:cs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2C0C23" w:rsidRPr="0056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правил благоустройства территории</w:t>
      </w:r>
      <w:r w:rsidRPr="0056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899" w:rsidRPr="0056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Троицкого</w:t>
      </w:r>
      <w:r w:rsidRPr="0056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A473C" w:rsidRPr="0056608C" w:rsidRDefault="005A473C" w:rsidP="005A473C">
      <w:pPr>
        <w:pStyle w:val="a6"/>
        <w:ind w:left="0"/>
        <w:jc w:val="center"/>
        <w:rPr>
          <w:sz w:val="28"/>
          <w:szCs w:val="28"/>
        </w:rPr>
      </w:pPr>
    </w:p>
    <w:p w:rsidR="005A473C" w:rsidRPr="0056608C" w:rsidRDefault="005A473C" w:rsidP="005A473C">
      <w:pPr>
        <w:pStyle w:val="a6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08C">
        <w:rPr>
          <w:rFonts w:ascii="Times New Roman" w:hAnsi="Times New Roman" w:cs="Times New Roman"/>
          <w:sz w:val="28"/>
          <w:szCs w:val="28"/>
        </w:rPr>
        <w:t xml:space="preserve">1. Предмет муниципального контроля за соблюдением </w:t>
      </w:r>
      <w:r w:rsidRPr="0056608C">
        <w:rPr>
          <w:rFonts w:ascii="Times New Roman" w:hAnsi="Times New Roman"/>
          <w:sz w:val="28"/>
          <w:szCs w:val="28"/>
        </w:rPr>
        <w:t>организациями и гражданами</w:t>
      </w:r>
      <w:r w:rsidRPr="0056608C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56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5A473C" w:rsidRDefault="005A473C" w:rsidP="005A473C">
      <w:pPr>
        <w:pStyle w:val="a6"/>
        <w:ind w:left="0"/>
        <w:jc w:val="both"/>
      </w:pP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F211DA">
        <w:rPr>
          <w:rFonts w:ascii="Times New Roman" w:hAnsi="Times New Roman" w:cs="Times New Roman"/>
        </w:rPr>
        <w:t>________</w:t>
      </w:r>
    </w:p>
    <w:p w:rsidR="005A473C" w:rsidRPr="0056608C" w:rsidRDefault="005A473C" w:rsidP="005A473C">
      <w:pPr>
        <w:pStyle w:val="a6"/>
        <w:tabs>
          <w:tab w:val="left" w:pos="738"/>
        </w:tabs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3. Место проведения контрольного мероприятия с заполнением проверочного листа: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  <w:r w:rsidR="00F211DA">
        <w:rPr>
          <w:rFonts w:ascii="Times New Roman" w:hAnsi="Times New Roman" w:cs="Times New Roman"/>
        </w:rPr>
        <w:t>________</w:t>
      </w:r>
      <w:r w:rsidRPr="005A473C">
        <w:rPr>
          <w:rFonts w:ascii="Times New Roman" w:hAnsi="Times New Roman" w:cs="Times New Roman"/>
        </w:rPr>
        <w:t>_</w:t>
      </w: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4. Реквизиты решения о проведении контрольного мероприятия: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_____</w:t>
      </w:r>
    </w:p>
    <w:p w:rsidR="005A473C" w:rsidRPr="005A473C" w:rsidRDefault="005A473C" w:rsidP="00F211DA">
      <w:pPr>
        <w:pStyle w:val="a6"/>
        <w:ind w:left="0"/>
        <w:jc w:val="center"/>
        <w:rPr>
          <w:sz w:val="20"/>
          <w:szCs w:val="20"/>
        </w:rPr>
      </w:pPr>
      <w:r w:rsidRPr="005A473C">
        <w:rPr>
          <w:rFonts w:ascii="Times New Roman" w:hAnsi="Times New Roman" w:cs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5. Учетный номер контрольного мероприятия и дата присвоения учетного номера в Едином реестре проверок: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  <w:r w:rsidR="00F211DA">
        <w:rPr>
          <w:rFonts w:ascii="Times New Roman" w:hAnsi="Times New Roman" w:cs="Times New Roman"/>
        </w:rPr>
        <w:t>________</w:t>
      </w:r>
      <w:r w:rsidRPr="005A473C">
        <w:rPr>
          <w:rFonts w:ascii="Times New Roman" w:hAnsi="Times New Roman" w:cs="Times New Roman"/>
        </w:rPr>
        <w:t>_</w:t>
      </w:r>
    </w:p>
    <w:p w:rsidR="005A473C" w:rsidRPr="0056608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__________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</w:t>
      </w:r>
    </w:p>
    <w:p w:rsidR="005A473C" w:rsidRDefault="005A473C" w:rsidP="005A473C">
      <w:pPr>
        <w:pStyle w:val="a6"/>
        <w:ind w:left="0"/>
        <w:jc w:val="both"/>
      </w:pPr>
      <w:r w:rsidRPr="005A473C">
        <w:rPr>
          <w:rFonts w:ascii="Times New Roman" w:hAnsi="Times New Roman" w:cs="Times New Roman"/>
        </w:rPr>
        <w:t>__________________________________________________________________________</w:t>
      </w:r>
      <w:r w:rsidR="00F211DA">
        <w:rPr>
          <w:rFonts w:ascii="Times New Roman" w:hAnsi="Times New Roman" w:cs="Times New Roman"/>
        </w:rPr>
        <w:t>___</w:t>
      </w:r>
      <w:r w:rsidRPr="005A473C">
        <w:rPr>
          <w:rFonts w:ascii="Times New Roman" w:hAnsi="Times New Roman" w:cs="Times New Roman"/>
        </w:rPr>
        <w:t>______</w:t>
      </w:r>
    </w:p>
    <w:p w:rsidR="002C0C23" w:rsidRPr="0056608C" w:rsidRDefault="005A473C" w:rsidP="004C47D1">
      <w:pPr>
        <w:pStyle w:val="a6"/>
        <w:tabs>
          <w:tab w:val="left" w:pos="788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8C">
        <w:rPr>
          <w:rFonts w:ascii="Times New Roman" w:hAnsi="Times New Roman" w:cs="Times New Roman"/>
          <w:sz w:val="28"/>
          <w:szCs w:val="28"/>
        </w:rPr>
        <w:lastRenderedPageBreak/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195"/>
        <w:gridCol w:w="2410"/>
        <w:gridCol w:w="708"/>
        <w:gridCol w:w="709"/>
        <w:gridCol w:w="1001"/>
      </w:tblGrid>
      <w:tr w:rsidR="002C0C23" w:rsidTr="00EC7442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ответа</w:t>
            </w:r>
          </w:p>
        </w:tc>
      </w:tr>
      <w:tr w:rsidR="002C0C23" w:rsidTr="00EC7442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Pr="00213882" w:rsidRDefault="002C0C23" w:rsidP="0021388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2C0C23" w:rsidTr="00EC7442">
        <w:trPr>
          <w:trHeight w:val="30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6D76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6D76BF" w:rsidRDefault="006D76BF" w:rsidP="006D76BF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прилегающих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6D76BF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6D76BF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6D76BF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EC744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C0C23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6D76BF" w:rsidP="00F1750C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и уборку земельных участков обязаны осуществлять физические, юридические лица, которым земельные участки принадлежат на соответствующем праве, а также физические, юридические лица, осуществляющие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в объеме, </w:t>
            </w:r>
            <w:r w:rsidR="001470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предусмотренном действующим законодательством и Правилами благоустройства Троицкого сельского поселения </w:t>
            </w:r>
            <w:proofErr w:type="spellStart"/>
            <w:r w:rsidR="001470D1">
              <w:rPr>
                <w:rFonts w:ascii="Times New Roman" w:eastAsia="Calibri" w:hAnsi="Times New Roman" w:cs="Times New Roman"/>
                <w:sz w:val="20"/>
                <w:szCs w:val="20"/>
              </w:rPr>
              <w:t>Белохолуницкого</w:t>
            </w:r>
            <w:proofErr w:type="spellEnd"/>
            <w:r w:rsidR="001470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Кировской области, самостоятельно или посредством привлечения специализированных организаций за счет собственных средств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F1750C" w:rsidRDefault="002C0C23" w:rsidP="004C47D1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1470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1470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470D1" w:rsidTr="00EC744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0D1" w:rsidRPr="00213882" w:rsidRDefault="001470D1" w:rsidP="001470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0D1" w:rsidRPr="00F1750C" w:rsidRDefault="001470D1" w:rsidP="00147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Уборка территорий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0D1" w:rsidRDefault="001470D1" w:rsidP="001470D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0D1" w:rsidRDefault="001470D1" w:rsidP="001470D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0D1" w:rsidRDefault="001470D1" w:rsidP="001470D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14286F" w:rsidP="00580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1470D1" w:rsidP="00F1750C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Юридические, физические лица и индивидуальные предприниматели независимо от их хозяйственной деятельности, в собственности, владении и пользовании которых находятся здания, строения, сооружения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места с массовым пребыванием людей, земельные участки, организуют очистку от снега и льда территорий, предназначенных для эксплуатации указанных зданий, строений, сооружений, земельных участков и прилегающих территорий (в случае заключения соответствующего договора)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1470D1" w:rsidP="004C47D1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Подпункт 5.2.2. п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ункт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F1750C" w:rsidRPr="00F17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4286F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6F" w:rsidRDefault="0014286F" w:rsidP="0014286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6F" w:rsidRDefault="0014286F" w:rsidP="00142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Требования к содержанию фасадов жилых домов,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6F" w:rsidRDefault="0014286F" w:rsidP="0014286F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6F" w:rsidRDefault="0014286F" w:rsidP="0014286F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6F" w:rsidRDefault="0014286F" w:rsidP="0014286F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14286F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  <w:r w:rsidR="002C0C23" w:rsidRPr="0021388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F40926" w:rsidP="00FF1B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Собственники, пользователи и владельцы зданий (помещений в них),строений и сооружений, в жилищном фонде управляющие организации (собственники помещений в многоквартирном доме при непосредственном управлении многоквартирным домом) </w:t>
            </w:r>
            <w:r w:rsidR="00821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обязаны </w:t>
            </w:r>
            <w:r w:rsidR="008218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своевременное производство</w:t>
            </w:r>
            <w:r w:rsidR="003D6B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по реставрации, </w:t>
            </w:r>
            <w:r w:rsidR="006C0093">
              <w:rPr>
                <w:rFonts w:ascii="Times New Roman" w:eastAsia="Calibri" w:hAnsi="Times New Roman" w:cs="Times New Roman"/>
                <w:sz w:val="20"/>
                <w:szCs w:val="20"/>
              </w:rPr>
              <w:t>ремонту и покраске фасадов зданий, включая очистку фасадов от самовольно расклеенных объявлений, плакатов и иной информационно-печатной продукции, очистку (либо закрашивание) от надписей и рисунков на фасадах зданий (а также балконов, лоджий, дверей, водосточных труб) в соответствии с проектной документацией, а также поддерживать в чистоте и исправном состоянии расположенные на фасадах информационные таблички и мемориальные доски (памятные знаки)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FF1B70" w:rsidP="004C47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Пункт </w:t>
            </w:r>
            <w:r w:rsidR="006C00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раздела </w:t>
            </w:r>
            <w:r w:rsidR="006C00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E907DE" w:rsidP="005806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CA44BF" w:rsidP="002138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44B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чистоте и исправном состоянии входа, витрин, вывесок</w:t>
            </w:r>
            <w:r w:rsidR="00E907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магазинов, предприятий бытового обслуживания, производственных предприятий, образовательных учреждений, учреждений культуры и других объектов инфраструктуры</w:t>
            </w:r>
            <w:r w:rsidR="00E907DE" w:rsidRPr="00E907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907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07DE" w:rsidRPr="00E907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Окна торговых, </w:t>
            </w:r>
            <w:r w:rsidR="00E907D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административных, общественных, производственных зданий должны быть остеклены и вымыты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E907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6.2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E907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5806E9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E907DE" w:rsidP="00141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141435" w:rsidP="00141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Своевременная очистка кровель от снега, наледи и сосулек со зданий, строений, сооружений юридическими, физическими лицами и индивидуальными предпринимателями независимо от их хозяйственной деятельности, в собственности, владении и пользовании которых находятся данные здания, строения, сооружения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213882" w:rsidP="00141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1414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6.4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1414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14143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14143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14143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0C23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E139B9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0B7839" w:rsidRDefault="00E139B9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мер, обеспечивающих полную сохранность деревьев, кустарников, воздушных линий уличного электроосвещения, растяжек, рекламных конструкций, линий связи и др. при очистке крыш от снега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Pr="00213882" w:rsidRDefault="00304EA6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E139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6.5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E139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2138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23" w:rsidRDefault="002C0C23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1158B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Pr="00213882" w:rsidRDefault="00D1158B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животных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1158B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FD1940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Предотвращение </w:t>
            </w:r>
            <w:r w:rsidR="006270AC">
              <w:rPr>
                <w:rFonts w:ascii="Times New Roman" w:eastAsia="Calibri" w:hAnsi="Times New Roman" w:cs="Times New Roman"/>
                <w:sz w:val="20"/>
                <w:szCs w:val="20"/>
              </w:rPr>
              <w:t>опасного воздействия своих животных на других животных и людей, а также обеспечение тишины для окружающих в соответствии с санитарными нормами, соблюдение действующих санитарно-гигиенических и ветеринарных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Pr="00213882" w:rsidRDefault="006270AC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28.1 раздела 28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1158B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6270AC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6270AC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передвижения сельскохозяйственных животных на территории поселения в сопровождении </w:t>
            </w:r>
            <w:r w:rsidR="00586DB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Pr="00213882" w:rsidRDefault="006270AC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28.3 раздела 28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1158B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6270AC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Pr="009E6B49" w:rsidRDefault="009E6B49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выпаса сельскохозяйственных животных </w:t>
            </w:r>
            <w:r w:rsidR="001A49B4">
              <w:rPr>
                <w:rFonts w:ascii="Times New Roman" w:eastAsia="Calibri" w:hAnsi="Times New Roman" w:cs="Times New Roman"/>
                <w:sz w:val="20"/>
                <w:szCs w:val="20"/>
              </w:rPr>
              <w:t>на специально отведенных администрацией поселения местах под наблюдением владельца или уполномоченного им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Pr="00213882" w:rsidRDefault="001A49B4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28.4 раздела 28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1158B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1A49B4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1A49B4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предупреждающей надписи о наличии собак. Обеспечение ограждения территории земельного участка, находящегося в собственности или пользовании, для выгула собак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Pr="00213882" w:rsidRDefault="001A49B4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28.5 раздела 28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8B" w:rsidRDefault="00D1158B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49B4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9B4" w:rsidRDefault="001A49B4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9B4" w:rsidRDefault="001A49B4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Запрет выгула животных на территориях образовательных организаций</w:t>
            </w:r>
            <w:r w:rsidR="00827D61">
              <w:rPr>
                <w:rFonts w:ascii="Times New Roman" w:eastAsia="Calibri" w:hAnsi="Times New Roman" w:cs="Times New Roman"/>
                <w:sz w:val="20"/>
                <w:szCs w:val="20"/>
              </w:rPr>
              <w:t>, медицинских организаций, детских площадках, объектов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9B4" w:rsidRDefault="00827D61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28.6 раздела 28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9B4" w:rsidRDefault="001A49B4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9B4" w:rsidRDefault="001A49B4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B4" w:rsidRDefault="001A49B4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27288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Default="00C27288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Default="00C27288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Общие требования к </w:t>
            </w:r>
            <w:r w:rsidR="007C73B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соблюдению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Default="00C27288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288" w:rsidRDefault="00C27288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88" w:rsidRDefault="00C27288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7D61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C27288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B23BAC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производстве земляных, строительных, ремонтных работ </w:t>
            </w:r>
            <w:r w:rsidR="00DF00C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требований:</w:t>
            </w:r>
          </w:p>
          <w:p w:rsidR="00DF00C1" w:rsidRDefault="00DF00C1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складирование материалов и оборудования только в пределах строительной площадки, зоны производства работ или в соответствии с утвержденным проектом;</w:t>
            </w:r>
          </w:p>
          <w:p w:rsidR="00DF00C1" w:rsidRDefault="00DF00C1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обеспечение регулярного вывоза грунта и строительных отходов на специально отведенные места;</w:t>
            </w:r>
          </w:p>
          <w:p w:rsidR="00DF00C1" w:rsidRDefault="00DF00C1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обеспечение регулярной уборки зоны производства работ;</w:t>
            </w:r>
          </w:p>
          <w:p w:rsidR="00DF00C1" w:rsidRDefault="00DF00C1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принятие мер по недопущению загрязнения прилегающей к зоне производства работ (строительной площадке) территории;</w:t>
            </w:r>
          </w:p>
          <w:p w:rsidR="00DF00C1" w:rsidRDefault="00DF00C1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оборудование выезда с площадок, на которых производятся строительные работы, создающие угрозу загрязнения территории муниципального образования (строительных площадок, растворных узлов и т.п.), устройством для мойки колес и кузовов транспортных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DF00C1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3.4 раздела 3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827D61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827D61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61" w:rsidRDefault="00827D61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7D61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9D1A60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FC77F7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Управляющие организации, собственники индивидуальных жилых домов, собственники помещений в многоквартирном доме при непосредственном управлении многоквартирным домом, юридические лица, индивидуальные предприниматели, осуществляющие свою деятельность на территории поселения, самостоятельно или путем заключения договоров со специализированными организациями организуют сбор отходов в контейнеры, бункер-накопители на специально отведенных контейнерных площадках.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FC77F7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7.1 раздела 7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827D61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61" w:rsidRDefault="00827D61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61" w:rsidRDefault="00827D61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C77F7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F7" w:rsidRDefault="00FC77F7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F7" w:rsidRDefault="00FC77F7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юридическими и физическими лицами, собственниками и иными правообладателями земельных участков, а в случае, если границы земельных участков не определены в соответствии с действующим законодательством, в границах прилегающей территории </w:t>
            </w:r>
            <w:r w:rsidR="00AD20E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 и ухода (обрезка, снос, пересадка) за зелеными насаждениями, находящихся на этих участках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F7" w:rsidRDefault="00AD20E5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9.1 раздела 9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F7" w:rsidRDefault="00FC77F7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7F7" w:rsidRDefault="00FC77F7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7F7" w:rsidRDefault="00FC77F7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20E5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0E5" w:rsidRDefault="00AD20E5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0E5" w:rsidRDefault="00AD20E5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Недопущение самовольной вырубки и (или) уничтожения иным способом деревьев и кустарников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0E5" w:rsidRDefault="00AD20E5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1A7C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9.7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раздела </w:t>
            </w:r>
            <w:r w:rsidR="001A7C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0E5" w:rsidRDefault="00AD20E5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0E5" w:rsidRDefault="00AD20E5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0E5" w:rsidRDefault="00AD20E5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7A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E7E">
              <w:rPr>
                <w:rFonts w:ascii="Times New Roman" w:hAnsi="Times New Roman" w:cs="Times New Roman"/>
                <w:sz w:val="20"/>
                <w:szCs w:val="20"/>
              </w:rPr>
              <w:t>Размещение и содержание малых архитектурных форм на территории поселения осуществляются юридическими и физическими лицами, являющимися собственниками, правообладателями объектов, другими лицами, уполномоченными собственником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 10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7A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Pr="00B47E7E" w:rsidRDefault="00B8010F" w:rsidP="000B7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ответственности за санитарное и техническое состояние туалетов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9932DC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29.6 раздела 29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C7A" w:rsidTr="00EC744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9932DC" w:rsidP="000B783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9932DC" w:rsidP="000B78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собственниками зданий, строений, сооружений указателей с наименованием улицы и номером дома.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9932DC" w:rsidP="004C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 13.1 раздела 13 Правил благоустройства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C7A" w:rsidRDefault="001A7C7A" w:rsidP="000B7839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2C0C23" w:rsidRDefault="002C0C23" w:rsidP="002C0C23">
      <w:pPr>
        <w:rPr>
          <w:rFonts w:ascii="Times New Roman" w:eastAsia="Calibri" w:hAnsi="Times New Roman" w:cs="Times New Roman"/>
        </w:rPr>
      </w:pP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 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 </w:t>
      </w:r>
      <w:r w:rsidR="004457ED" w:rsidRPr="0044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</w:p>
    <w:p w:rsidR="004457ED" w:rsidRDefault="00667899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Троицкого</w:t>
      </w:r>
      <w:r w:rsidR="004457ED" w:rsidRPr="004457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="009F79F7"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заполняющее проверочный лист ________________ 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 подписи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4457ED" w:rsidRDefault="009F79F7" w:rsidP="0044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"____"________________20___г.</w:t>
      </w:r>
    </w:p>
    <w:p w:rsidR="00926D54" w:rsidRDefault="009F79F7" w:rsidP="004457ED">
      <w:pPr>
        <w:spacing w:after="0" w:line="240" w:lineRule="auto"/>
      </w:pPr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</w:p>
    <w:sectPr w:rsidR="00926D54" w:rsidSect="0074622B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74" w:rsidRDefault="00163574" w:rsidP="0074622B">
      <w:pPr>
        <w:spacing w:after="0" w:line="240" w:lineRule="auto"/>
      </w:pPr>
      <w:r>
        <w:separator/>
      </w:r>
    </w:p>
  </w:endnote>
  <w:endnote w:type="continuationSeparator" w:id="0">
    <w:p w:rsidR="00163574" w:rsidRDefault="00163574" w:rsidP="0074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74" w:rsidRDefault="00163574" w:rsidP="0074622B">
      <w:pPr>
        <w:spacing w:after="0" w:line="240" w:lineRule="auto"/>
      </w:pPr>
      <w:r>
        <w:separator/>
      </w:r>
    </w:p>
  </w:footnote>
  <w:footnote w:type="continuationSeparator" w:id="0">
    <w:p w:rsidR="00163574" w:rsidRDefault="00163574" w:rsidP="0074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9767"/>
    </w:sdtPr>
    <w:sdtEndPr/>
    <w:sdtContent>
      <w:p w:rsidR="0074622B" w:rsidRDefault="009C32B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622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622B" w:rsidRDefault="007462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EA70F4D"/>
    <w:multiLevelType w:val="multilevel"/>
    <w:tmpl w:val="501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53043"/>
    <w:multiLevelType w:val="multilevel"/>
    <w:tmpl w:val="584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27D36"/>
    <w:multiLevelType w:val="multilevel"/>
    <w:tmpl w:val="C24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64777"/>
    <w:multiLevelType w:val="multilevel"/>
    <w:tmpl w:val="CD34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E5D5D"/>
    <w:multiLevelType w:val="multilevel"/>
    <w:tmpl w:val="1FB4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F7"/>
    <w:rsid w:val="000042F5"/>
    <w:rsid w:val="000302BD"/>
    <w:rsid w:val="0008151B"/>
    <w:rsid w:val="00090964"/>
    <w:rsid w:val="000B7839"/>
    <w:rsid w:val="0012067D"/>
    <w:rsid w:val="00141435"/>
    <w:rsid w:val="0014286F"/>
    <w:rsid w:val="001470D1"/>
    <w:rsid w:val="00163574"/>
    <w:rsid w:val="001A49B4"/>
    <w:rsid w:val="001A7C7A"/>
    <w:rsid w:val="001C6931"/>
    <w:rsid w:val="00213882"/>
    <w:rsid w:val="00270F8C"/>
    <w:rsid w:val="002C0C23"/>
    <w:rsid w:val="00304EA6"/>
    <w:rsid w:val="00323F5B"/>
    <w:rsid w:val="00362A5C"/>
    <w:rsid w:val="003D6B92"/>
    <w:rsid w:val="003F6A5E"/>
    <w:rsid w:val="004041A4"/>
    <w:rsid w:val="00406763"/>
    <w:rsid w:val="004457ED"/>
    <w:rsid w:val="0046165A"/>
    <w:rsid w:val="004C47D1"/>
    <w:rsid w:val="004F1102"/>
    <w:rsid w:val="00532CFD"/>
    <w:rsid w:val="00552545"/>
    <w:rsid w:val="0056608C"/>
    <w:rsid w:val="00586DB2"/>
    <w:rsid w:val="005A473C"/>
    <w:rsid w:val="005E1153"/>
    <w:rsid w:val="006270AC"/>
    <w:rsid w:val="00667899"/>
    <w:rsid w:val="006C0093"/>
    <w:rsid w:val="006D76BF"/>
    <w:rsid w:val="00700426"/>
    <w:rsid w:val="00705DE2"/>
    <w:rsid w:val="007077B9"/>
    <w:rsid w:val="00714D15"/>
    <w:rsid w:val="0074622B"/>
    <w:rsid w:val="00776E9B"/>
    <w:rsid w:val="00795724"/>
    <w:rsid w:val="007B4D9A"/>
    <w:rsid w:val="007C1BD5"/>
    <w:rsid w:val="007C73BA"/>
    <w:rsid w:val="008218BB"/>
    <w:rsid w:val="00827D61"/>
    <w:rsid w:val="0084192A"/>
    <w:rsid w:val="008502F6"/>
    <w:rsid w:val="008C4020"/>
    <w:rsid w:val="00926D54"/>
    <w:rsid w:val="00955294"/>
    <w:rsid w:val="00972420"/>
    <w:rsid w:val="009932DC"/>
    <w:rsid w:val="009C32B9"/>
    <w:rsid w:val="009D1A60"/>
    <w:rsid w:val="009E6B49"/>
    <w:rsid w:val="009F79F7"/>
    <w:rsid w:val="00AC6956"/>
    <w:rsid w:val="00AD20E5"/>
    <w:rsid w:val="00B23BAC"/>
    <w:rsid w:val="00B30DEF"/>
    <w:rsid w:val="00B355D9"/>
    <w:rsid w:val="00B47E7E"/>
    <w:rsid w:val="00B8010F"/>
    <w:rsid w:val="00BA2D6F"/>
    <w:rsid w:val="00BE5829"/>
    <w:rsid w:val="00C27288"/>
    <w:rsid w:val="00C646F2"/>
    <w:rsid w:val="00CA44BF"/>
    <w:rsid w:val="00CD1BEC"/>
    <w:rsid w:val="00D1158B"/>
    <w:rsid w:val="00D33771"/>
    <w:rsid w:val="00D50A5C"/>
    <w:rsid w:val="00D66DA9"/>
    <w:rsid w:val="00D74743"/>
    <w:rsid w:val="00D86DCE"/>
    <w:rsid w:val="00D87A8D"/>
    <w:rsid w:val="00DE6A14"/>
    <w:rsid w:val="00DF00C1"/>
    <w:rsid w:val="00E139B9"/>
    <w:rsid w:val="00E714C5"/>
    <w:rsid w:val="00E907DE"/>
    <w:rsid w:val="00E92811"/>
    <w:rsid w:val="00EA489D"/>
    <w:rsid w:val="00EA7A23"/>
    <w:rsid w:val="00EC7442"/>
    <w:rsid w:val="00ED07AE"/>
    <w:rsid w:val="00F06111"/>
    <w:rsid w:val="00F1750C"/>
    <w:rsid w:val="00F211DA"/>
    <w:rsid w:val="00F33D3D"/>
    <w:rsid w:val="00F360F4"/>
    <w:rsid w:val="00F40926"/>
    <w:rsid w:val="00F51EF2"/>
    <w:rsid w:val="00F66572"/>
    <w:rsid w:val="00FC77F7"/>
    <w:rsid w:val="00FD1940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21CD"/>
  <w15:docId w15:val="{83FFC4F9-3F85-462F-9FD8-8AF9063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9F7"/>
    <w:rPr>
      <w:b/>
      <w:bCs/>
    </w:rPr>
  </w:style>
  <w:style w:type="character" w:styleId="a5">
    <w:name w:val="Emphasis"/>
    <w:basedOn w:val="a0"/>
    <w:uiPriority w:val="20"/>
    <w:qFormat/>
    <w:rsid w:val="009F79F7"/>
    <w:rPr>
      <w:i/>
      <w:iCs/>
    </w:rPr>
  </w:style>
  <w:style w:type="paragraph" w:styleId="a6">
    <w:name w:val="List Paragraph"/>
    <w:basedOn w:val="a"/>
    <w:uiPriority w:val="34"/>
    <w:qFormat/>
    <w:rsid w:val="005A473C"/>
    <w:pPr>
      <w:ind w:left="720"/>
      <w:contextualSpacing/>
    </w:pPr>
  </w:style>
  <w:style w:type="paragraph" w:customStyle="1" w:styleId="ConsPlusTitle">
    <w:name w:val="ConsPlusTitle"/>
    <w:rsid w:val="002C0C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No Spacing"/>
    <w:uiPriority w:val="1"/>
    <w:qFormat/>
    <w:rsid w:val="002C0C2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1C6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1C6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622B"/>
  </w:style>
  <w:style w:type="paragraph" w:styleId="ac">
    <w:name w:val="footer"/>
    <w:basedOn w:val="a"/>
    <w:link w:val="ad"/>
    <w:uiPriority w:val="99"/>
    <w:unhideWhenUsed/>
    <w:rsid w:val="0074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UserPC</cp:lastModifiedBy>
  <cp:revision>45</cp:revision>
  <cp:lastPrinted>2024-10-02T05:05:00Z</cp:lastPrinted>
  <dcterms:created xsi:type="dcterms:W3CDTF">2021-11-26T06:32:00Z</dcterms:created>
  <dcterms:modified xsi:type="dcterms:W3CDTF">2024-10-02T05:05:00Z</dcterms:modified>
</cp:coreProperties>
</file>