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ТРОИЦКАЯ СЕЛЬСКАЯ ДУМА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БЕЛОХОЛУНИЦКОГО РАЙОНА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КИРОВСКОЙ ОБЛАСТИ</w:t>
      </w:r>
    </w:p>
    <w:p w:rsidR="00087BA8" w:rsidRDefault="005E51E1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пятого</w:t>
      </w:r>
      <w:r w:rsidR="00087BA8">
        <w:rPr>
          <w:b/>
        </w:rPr>
        <w:t xml:space="preserve"> созыва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Pr="00D423BA" w:rsidRDefault="002E4951" w:rsidP="00087BA8">
      <w:pPr>
        <w:tabs>
          <w:tab w:val="left" w:pos="2025"/>
        </w:tabs>
        <w:jc w:val="both"/>
      </w:pPr>
      <w:r>
        <w:t>19</w:t>
      </w:r>
      <w:r w:rsidR="00AC5A7C">
        <w:t>.</w:t>
      </w:r>
      <w:r w:rsidR="00A332E4">
        <w:t>0</w:t>
      </w:r>
      <w:r>
        <w:t>4</w:t>
      </w:r>
      <w:r w:rsidR="00746672">
        <w:t>.202</w:t>
      </w:r>
      <w:r w:rsidR="007D4462" w:rsidRPr="00D423BA">
        <w:t>4</w:t>
      </w:r>
      <w:r w:rsidR="00087BA8">
        <w:t xml:space="preserve">  </w:t>
      </w:r>
      <w:r w:rsidR="000422E1">
        <w:t xml:space="preserve">   </w:t>
      </w:r>
      <w:r w:rsidR="00087BA8">
        <w:t xml:space="preserve">                                                                         </w:t>
      </w:r>
      <w:r w:rsidR="00746672">
        <w:t xml:space="preserve">                       </w:t>
      </w:r>
      <w:r w:rsidR="00544B0E">
        <w:t xml:space="preserve">   </w:t>
      </w:r>
      <w:r w:rsidR="00752437">
        <w:t xml:space="preserve">  </w:t>
      </w:r>
      <w:r w:rsidR="00544B0E">
        <w:t xml:space="preserve">№ </w:t>
      </w:r>
      <w:r>
        <w:t>63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  <w:r>
        <w:rPr>
          <w:szCs w:val="28"/>
        </w:rPr>
        <w:t>с. Троица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Троицкой сельской Думы от 22.03.2017 № 225 «Об утверждении Положения о муниципальной службе</w:t>
      </w: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 xml:space="preserve"> в Троицком сельском поселении»</w:t>
      </w:r>
    </w:p>
    <w:p w:rsidR="006903DA" w:rsidRDefault="006903DA" w:rsidP="0014560E">
      <w:pPr>
        <w:pStyle w:val="14-15"/>
        <w:spacing w:line="228" w:lineRule="auto"/>
        <w:ind w:firstLine="0"/>
        <w:rPr>
          <w:color w:val="0000FF"/>
        </w:rPr>
      </w:pPr>
    </w:p>
    <w:p w:rsidR="006903DA" w:rsidRDefault="006903DA" w:rsidP="00BA420D">
      <w:pPr>
        <w:spacing w:line="420" w:lineRule="exact"/>
        <w:ind w:firstLine="720"/>
        <w:jc w:val="both"/>
      </w:pPr>
      <w:r>
        <w:t>В соответствии с</w:t>
      </w:r>
      <w:r w:rsidRPr="00422E6A">
        <w:rPr>
          <w:szCs w:val="28"/>
        </w:rPr>
        <w:t xml:space="preserve"> </w:t>
      </w:r>
      <w:r w:rsidRPr="007B60B0">
        <w:rPr>
          <w:szCs w:val="28"/>
        </w:rPr>
        <w:t xml:space="preserve">Федеральным </w:t>
      </w:r>
      <w:hyperlink r:id="rId6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от 06.10.2003 </w:t>
      </w:r>
      <w:r>
        <w:rPr>
          <w:szCs w:val="28"/>
        </w:rPr>
        <w:t>№</w:t>
      </w:r>
      <w:r w:rsidRPr="007B60B0">
        <w:rPr>
          <w:szCs w:val="28"/>
        </w:rPr>
        <w:t xml:space="preserve"> 131-ФЗ </w:t>
      </w:r>
      <w:r>
        <w:rPr>
          <w:szCs w:val="28"/>
        </w:rPr>
        <w:t>«Об </w:t>
      </w:r>
      <w:r w:rsidRPr="007B60B0">
        <w:rPr>
          <w:szCs w:val="28"/>
        </w:rPr>
        <w:t>общих принципах организации местного самоуправления в Российской Федерации</w:t>
      </w:r>
      <w:r>
        <w:rPr>
          <w:szCs w:val="28"/>
        </w:rPr>
        <w:t>»,</w:t>
      </w:r>
      <w:r>
        <w:t xml:space="preserve"> Федеральным  законом  от 02.03.2007  №25-ФЗ  «О муниципальной службе в Российской Федерации»,</w:t>
      </w:r>
      <w:r w:rsidRPr="00422E6A">
        <w:rPr>
          <w:szCs w:val="28"/>
        </w:rPr>
        <w:t xml:space="preserve"> </w:t>
      </w:r>
      <w:hyperlink r:id="rId7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Кировской области от 08.10.2007 </w:t>
      </w:r>
      <w:r>
        <w:rPr>
          <w:szCs w:val="28"/>
        </w:rPr>
        <w:t>№</w:t>
      </w:r>
      <w:r w:rsidRPr="007B60B0">
        <w:rPr>
          <w:szCs w:val="28"/>
        </w:rPr>
        <w:t xml:space="preserve"> 171-ЗО </w:t>
      </w:r>
      <w:r>
        <w:rPr>
          <w:szCs w:val="28"/>
        </w:rPr>
        <w:t>«</w:t>
      </w:r>
      <w:r w:rsidRPr="007B60B0">
        <w:rPr>
          <w:szCs w:val="28"/>
        </w:rPr>
        <w:t>О муниципальной службе в Кировской области</w:t>
      </w:r>
      <w:r>
        <w:rPr>
          <w:szCs w:val="28"/>
        </w:rPr>
        <w:t>»</w:t>
      </w:r>
      <w:r w:rsidRPr="007B60B0">
        <w:rPr>
          <w:szCs w:val="28"/>
        </w:rPr>
        <w:t>,</w:t>
      </w:r>
      <w:r>
        <w:t xml:space="preserve"> Уставом муниципального образования Троицкое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 Троицкая сельская Дума РЕШИЛА:</w:t>
      </w:r>
    </w:p>
    <w:p w:rsidR="006903DA" w:rsidRDefault="006903DA" w:rsidP="00BA420D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7B60B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60B0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r>
        <w:rPr>
          <w:rFonts w:ascii="Times New Roman" w:hAnsi="Times New Roman" w:cs="Times New Roman"/>
          <w:sz w:val="28"/>
          <w:szCs w:val="28"/>
        </w:rPr>
        <w:t>в Троицком сельском поселении, утвержденное решением Троицкой сельской Думы от 22.03.2017 № 225 (с изменениями, внесенными решениями Троицкой сельской Думы от 29.06.2017 № 236, от 03.11.2017 № 14</w:t>
      </w:r>
      <w:r w:rsidR="00746672">
        <w:rPr>
          <w:rFonts w:ascii="Times New Roman" w:hAnsi="Times New Roman" w:cs="Times New Roman"/>
          <w:sz w:val="28"/>
          <w:szCs w:val="28"/>
        </w:rPr>
        <w:t>, от 22.03.2018 № 39, от 04.09.2018 № 55, от 25.12.2018 № 70, от 28.02.2019 № 80, от 14.02.2020 № 125, от 15.09.2020 № 140, от 23.03.2021 № 164, от 02.08.2021 № 187</w:t>
      </w:r>
      <w:r w:rsidR="005E51E1">
        <w:rPr>
          <w:rFonts w:ascii="Times New Roman" w:hAnsi="Times New Roman" w:cs="Times New Roman"/>
          <w:sz w:val="28"/>
          <w:szCs w:val="28"/>
        </w:rPr>
        <w:t>, от 11.11.2021 № 208</w:t>
      </w:r>
      <w:r w:rsidR="007D4462">
        <w:rPr>
          <w:rFonts w:ascii="Times New Roman" w:hAnsi="Times New Roman" w:cs="Times New Roman"/>
          <w:sz w:val="28"/>
          <w:szCs w:val="28"/>
        </w:rPr>
        <w:t>, от 30.03.2023 № 33, от 23.11.2023 № 50</w:t>
      </w:r>
      <w:r w:rsidR="00AA03E5">
        <w:rPr>
          <w:rFonts w:ascii="Times New Roman" w:hAnsi="Times New Roman" w:cs="Times New Roman"/>
          <w:sz w:val="28"/>
          <w:szCs w:val="28"/>
        </w:rPr>
        <w:t>, от 27.03.2024 № 60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70F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E51E1" w:rsidRDefault="005C115B" w:rsidP="00BA420D">
      <w:pPr>
        <w:autoSpaceDE w:val="0"/>
        <w:autoSpaceDN w:val="0"/>
        <w:adjustRightInd w:val="0"/>
        <w:spacing w:line="420" w:lineRule="exact"/>
        <w:ind w:firstLine="540"/>
        <w:jc w:val="both"/>
        <w:rPr>
          <w:szCs w:val="28"/>
        </w:rPr>
      </w:pPr>
      <w:r>
        <w:rPr>
          <w:szCs w:val="28"/>
        </w:rPr>
        <w:t>1.1</w:t>
      </w:r>
      <w:r w:rsidRPr="005C115B">
        <w:rPr>
          <w:szCs w:val="28"/>
        </w:rPr>
        <w:t xml:space="preserve">. </w:t>
      </w:r>
      <w:r w:rsidR="00AA03E5">
        <w:rPr>
          <w:szCs w:val="28"/>
        </w:rPr>
        <w:t>Часть 1 статьи 7</w:t>
      </w:r>
      <w:r w:rsidR="00BA420D">
        <w:rPr>
          <w:szCs w:val="28"/>
        </w:rPr>
        <w:t xml:space="preserve"> Положения</w:t>
      </w:r>
      <w:r w:rsidR="00AA03E5">
        <w:rPr>
          <w:szCs w:val="28"/>
        </w:rPr>
        <w:t xml:space="preserve"> дополнить пунктом 12 следующего содержания:</w:t>
      </w:r>
    </w:p>
    <w:p w:rsidR="00AA03E5" w:rsidRPr="007D4462" w:rsidRDefault="00AA03E5" w:rsidP="00BA420D">
      <w:pPr>
        <w:autoSpaceDE w:val="0"/>
        <w:autoSpaceDN w:val="0"/>
        <w:adjustRightInd w:val="0"/>
        <w:spacing w:line="42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«12) сообщать в письменной форме представителю нанимателя (работодателю) о ставших ему известными </w:t>
      </w:r>
      <w:proofErr w:type="gramStart"/>
      <w:r>
        <w:rPr>
          <w:rFonts w:eastAsia="Calibri"/>
          <w:szCs w:val="28"/>
        </w:rPr>
        <w:t>изменениях</w:t>
      </w:r>
      <w:r w:rsidR="002E495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сведений</w:t>
      </w:r>
      <w:proofErr w:type="gramEnd"/>
      <w:r>
        <w:rPr>
          <w:rFonts w:eastAsia="Calibri"/>
          <w:szCs w:val="28"/>
        </w:rPr>
        <w:t xml:space="preserve"> содержащихся в анкете, предусмотренной статьей 15.2 Федерального закона </w:t>
      </w:r>
      <w:r>
        <w:rPr>
          <w:rFonts w:eastAsia="Calibri"/>
          <w:szCs w:val="28"/>
        </w:rPr>
        <w:lastRenderedPageBreak/>
        <w:t>от 02.03.2007 № 25-ФЗ, за исключением сведений, изменение которых произошло по решению представителя нанимателя (работодателя)» (далее – сведения, содержащиеся в анкете).</w:t>
      </w:r>
    </w:p>
    <w:p w:rsidR="00AA03E5" w:rsidRDefault="005E51E1" w:rsidP="00BA420D">
      <w:pPr>
        <w:autoSpaceDE w:val="0"/>
        <w:autoSpaceDN w:val="0"/>
        <w:adjustRightInd w:val="0"/>
        <w:spacing w:line="420" w:lineRule="exact"/>
        <w:ind w:firstLine="567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</w:t>
      </w:r>
      <w:r w:rsidR="00AA03E5">
        <w:rPr>
          <w:rFonts w:eastAsia="Calibri"/>
          <w:szCs w:val="28"/>
        </w:rPr>
        <w:t>Пункт 8 части 1 статьи 8</w:t>
      </w:r>
      <w:r w:rsidR="00BA420D">
        <w:rPr>
          <w:rFonts w:eastAsia="Calibri"/>
          <w:szCs w:val="28"/>
        </w:rPr>
        <w:t xml:space="preserve"> Положения</w:t>
      </w:r>
      <w:r w:rsidR="00AA03E5">
        <w:rPr>
          <w:rFonts w:eastAsia="Calibri"/>
          <w:szCs w:val="28"/>
        </w:rPr>
        <w:t xml:space="preserve"> изложить в следующей редакции:</w:t>
      </w:r>
    </w:p>
    <w:p w:rsidR="005E51E1" w:rsidRDefault="00AA03E5" w:rsidP="00BA420D">
      <w:pPr>
        <w:autoSpaceDE w:val="0"/>
        <w:autoSpaceDN w:val="0"/>
        <w:adjustRightInd w:val="0"/>
        <w:spacing w:line="420" w:lineRule="exact"/>
        <w:ind w:firstLine="567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«8) предоставления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7D4462">
        <w:rPr>
          <w:rFonts w:eastAsia="Calibri"/>
          <w:szCs w:val="28"/>
        </w:rPr>
        <w:t>.</w:t>
      </w:r>
    </w:p>
    <w:p w:rsidR="007D4462" w:rsidRDefault="007D4462" w:rsidP="00BA420D">
      <w:pPr>
        <w:autoSpaceDE w:val="0"/>
        <w:autoSpaceDN w:val="0"/>
        <w:adjustRightInd w:val="0"/>
        <w:spacing w:line="420" w:lineRule="exact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1.3. </w:t>
      </w:r>
      <w:r w:rsidR="00AA03E5">
        <w:rPr>
          <w:rFonts w:eastAsia="Calibri"/>
          <w:bCs/>
          <w:szCs w:val="28"/>
        </w:rPr>
        <w:t xml:space="preserve">Пункт 2 части 2 статьи 13 </w:t>
      </w:r>
      <w:r w:rsidR="00BA420D">
        <w:rPr>
          <w:rFonts w:eastAsia="Calibri"/>
          <w:bCs/>
          <w:szCs w:val="28"/>
        </w:rPr>
        <w:t xml:space="preserve">Положения </w:t>
      </w:r>
      <w:r w:rsidR="00AA03E5">
        <w:rPr>
          <w:rFonts w:eastAsia="Calibri"/>
          <w:bCs/>
          <w:szCs w:val="28"/>
        </w:rPr>
        <w:t>изложить в следующей редакции:</w:t>
      </w:r>
    </w:p>
    <w:p w:rsidR="00AA03E5" w:rsidRPr="007D4462" w:rsidRDefault="00AA03E5" w:rsidP="00BA420D">
      <w:pPr>
        <w:autoSpaceDE w:val="0"/>
        <w:autoSpaceDN w:val="0"/>
        <w:adjustRightInd w:val="0"/>
        <w:spacing w:line="420" w:lineRule="exact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«2) анкету, предусмотренную статьей 15.2 Федерального закона от 02.03.2007 № 25-ФЗ;».</w:t>
      </w:r>
    </w:p>
    <w:p w:rsidR="005E51E1" w:rsidRDefault="007D4462" w:rsidP="00BA420D">
      <w:pPr>
        <w:autoSpaceDE w:val="0"/>
        <w:autoSpaceDN w:val="0"/>
        <w:adjustRightInd w:val="0"/>
        <w:spacing w:line="420" w:lineRule="exact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1.4. </w:t>
      </w:r>
      <w:r w:rsidR="00AA03E5">
        <w:rPr>
          <w:rFonts w:eastAsia="Calibri"/>
          <w:bCs/>
          <w:szCs w:val="28"/>
        </w:rPr>
        <w:t xml:space="preserve">Часть 4 статьи 13 </w:t>
      </w:r>
      <w:r w:rsidR="00BA420D">
        <w:rPr>
          <w:rFonts w:eastAsia="Calibri"/>
          <w:bCs/>
          <w:szCs w:val="28"/>
        </w:rPr>
        <w:t xml:space="preserve">Положения </w:t>
      </w:r>
      <w:r w:rsidR="00AA03E5">
        <w:rPr>
          <w:rFonts w:eastAsia="Calibri"/>
          <w:bCs/>
          <w:szCs w:val="28"/>
        </w:rPr>
        <w:t>изложить в следующей редакции:</w:t>
      </w:r>
    </w:p>
    <w:p w:rsidR="00AA03E5" w:rsidRDefault="00AA03E5" w:rsidP="00BA420D">
      <w:pPr>
        <w:autoSpaceDE w:val="0"/>
        <w:autoSpaceDN w:val="0"/>
        <w:adjustRightInd w:val="0"/>
        <w:spacing w:line="42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«4. Сведения (за исключением сведений, содержащихся в анкете), предоставленные в соответствии с Федеральным законом от 02.03.2007 № 25-ФЗ гражданином при поступлении на муниципальную службу, могут подвергаться проверке в </w:t>
      </w:r>
      <w:r w:rsidR="00BA420D">
        <w:rPr>
          <w:rFonts w:eastAsia="Calibri"/>
          <w:szCs w:val="28"/>
        </w:rPr>
        <w:t>установленном</w:t>
      </w:r>
      <w:r>
        <w:rPr>
          <w:rFonts w:eastAsia="Calibri"/>
          <w:szCs w:val="28"/>
        </w:rPr>
        <w:t xml:space="preserve"> федеральными законами порядке. В отдельных муниципальных образованиях федеральными законами могут </w:t>
      </w:r>
      <w:r w:rsidR="00BA420D">
        <w:rPr>
          <w:rFonts w:eastAsia="Calibri"/>
          <w:szCs w:val="28"/>
        </w:rPr>
        <w:t>устанавливаться дополнительные требования к проверке сведений, представляемых гражданином при поступлении на муниципальную службу.».</w:t>
      </w:r>
    </w:p>
    <w:p w:rsidR="00BA420D" w:rsidRDefault="00BA420D" w:rsidP="00BA420D">
      <w:pPr>
        <w:autoSpaceDE w:val="0"/>
        <w:autoSpaceDN w:val="0"/>
        <w:adjustRightInd w:val="0"/>
        <w:spacing w:line="42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1.5. Пункт 11 статьи 26 Положения изложить в следующей редакции:</w:t>
      </w:r>
    </w:p>
    <w:p w:rsidR="00BA420D" w:rsidRDefault="00BA420D" w:rsidP="00BA420D">
      <w:pPr>
        <w:autoSpaceDE w:val="0"/>
        <w:autoSpaceDN w:val="0"/>
        <w:adjustRightInd w:val="0"/>
        <w:spacing w:line="42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«11) организацию и проведение проверок предоставляемых гражданином сведений при поступлении на муниципальную службу и в период ее прохождения муниципальным служащим;».</w:t>
      </w:r>
    </w:p>
    <w:p w:rsidR="00BA420D" w:rsidRDefault="00BA420D" w:rsidP="00BA420D">
      <w:pPr>
        <w:autoSpaceDE w:val="0"/>
        <w:autoSpaceDN w:val="0"/>
        <w:adjustRightInd w:val="0"/>
        <w:spacing w:line="42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1.6. Статью 26 Положения дополнить пунктом 11.1 следующего содержания:</w:t>
      </w:r>
    </w:p>
    <w:p w:rsidR="00BA420D" w:rsidRPr="00BB14D5" w:rsidRDefault="00BA420D" w:rsidP="00BA420D">
      <w:pPr>
        <w:autoSpaceDE w:val="0"/>
        <w:autoSpaceDN w:val="0"/>
        <w:adjustRightInd w:val="0"/>
        <w:spacing w:line="42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«11.1) оформление допуска установленной формы к сведениям, составляющими государственную тайну;».</w:t>
      </w:r>
    </w:p>
    <w:p w:rsidR="006903DA" w:rsidRDefault="006903DA" w:rsidP="00BA420D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20EB" w:rsidRDefault="003620EB" w:rsidP="003620E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20D" w:rsidRDefault="00BA420D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0E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3620EB">
        <w:rPr>
          <w:rFonts w:ascii="Times New Roman" w:hAnsi="Times New Roman" w:cs="Times New Roman"/>
          <w:sz w:val="28"/>
          <w:szCs w:val="28"/>
        </w:rPr>
        <w:t>Троицкой</w:t>
      </w:r>
      <w:r w:rsidR="00D4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</w:t>
      </w:r>
      <w:r w:rsidR="003929B7">
        <w:rPr>
          <w:rFonts w:ascii="Times New Roman" w:hAnsi="Times New Roman" w:cs="Times New Roman"/>
          <w:sz w:val="28"/>
          <w:szCs w:val="28"/>
        </w:rPr>
        <w:t xml:space="preserve">     </w:t>
      </w:r>
      <w:r w:rsidR="00BA420D">
        <w:rPr>
          <w:rFonts w:ascii="Times New Roman" w:hAnsi="Times New Roman" w:cs="Times New Roman"/>
          <w:sz w:val="28"/>
          <w:szCs w:val="28"/>
        </w:rPr>
        <w:t xml:space="preserve">       О.В. </w:t>
      </w:r>
      <w:proofErr w:type="spellStart"/>
      <w:r w:rsidR="00BA420D">
        <w:rPr>
          <w:rFonts w:ascii="Times New Roman" w:hAnsi="Times New Roman" w:cs="Times New Roman"/>
          <w:sz w:val="28"/>
          <w:szCs w:val="28"/>
        </w:rPr>
        <w:t>Шерникова</w:t>
      </w:r>
      <w:proofErr w:type="spellEnd"/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115B" w:rsidRPr="00422E6A" w:rsidRDefault="005C115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BA8" w:rsidRDefault="00F37B74" w:rsidP="00087BA8">
      <w:pPr>
        <w:jc w:val="both"/>
      </w:pPr>
      <w:r>
        <w:t>Глава</w:t>
      </w:r>
      <w:r w:rsidR="00087BA8">
        <w:t xml:space="preserve"> Троицкого</w:t>
      </w:r>
    </w:p>
    <w:p w:rsidR="00087BA8" w:rsidRDefault="005A02FB" w:rsidP="00422E6A">
      <w:pPr>
        <w:jc w:val="both"/>
      </w:pPr>
      <w:r>
        <w:t xml:space="preserve">сельского поселения   </w:t>
      </w:r>
      <w:r w:rsidR="00FC2C00">
        <w:t xml:space="preserve">  </w:t>
      </w:r>
      <w:r w:rsidR="003929B7">
        <w:t xml:space="preserve">       </w:t>
      </w:r>
      <w:bookmarkStart w:id="0" w:name="_GoBack"/>
      <w:bookmarkEnd w:id="0"/>
      <w:r w:rsidR="00D423BA">
        <w:t xml:space="preserve">       </w:t>
      </w:r>
      <w:r w:rsidR="00D813AE">
        <w:t xml:space="preserve"> </w:t>
      </w:r>
      <w:r w:rsidR="005C115B">
        <w:t>Т.Г. Лыскова</w:t>
      </w:r>
    </w:p>
    <w:p w:rsidR="005C115B" w:rsidRDefault="005C115B" w:rsidP="00422E6A">
      <w:pPr>
        <w:jc w:val="both"/>
      </w:pPr>
    </w:p>
    <w:p w:rsidR="005C115B" w:rsidRDefault="005C115B" w:rsidP="00422E6A">
      <w:pPr>
        <w:jc w:val="both"/>
      </w:pPr>
    </w:p>
    <w:p w:rsidR="003620EB" w:rsidRDefault="003620EB" w:rsidP="00422E6A">
      <w:pPr>
        <w:jc w:val="both"/>
      </w:pPr>
    </w:p>
    <w:p w:rsidR="00F37B74" w:rsidRPr="00752437" w:rsidRDefault="00F37B74" w:rsidP="00F37B74">
      <w:pPr>
        <w:jc w:val="both"/>
        <w:rPr>
          <w:szCs w:val="28"/>
        </w:rPr>
      </w:pPr>
      <w:r>
        <w:rPr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района Кировской области и </w:t>
      </w:r>
      <w:r w:rsidRPr="00752437">
        <w:rPr>
          <w:szCs w:val="28"/>
        </w:rPr>
        <w:t xml:space="preserve">на официальном сайте администрации Троицкого сельского поселения </w:t>
      </w:r>
      <w:proofErr w:type="spellStart"/>
      <w:r w:rsidRPr="00752437">
        <w:rPr>
          <w:szCs w:val="28"/>
        </w:rPr>
        <w:t>Белохолуницкого</w:t>
      </w:r>
      <w:proofErr w:type="spellEnd"/>
      <w:r w:rsidRPr="00752437">
        <w:rPr>
          <w:szCs w:val="28"/>
        </w:rPr>
        <w:t xml:space="preserve"> района Кировской области с электронным адресом в информационно - телекоммуникационной сети «Интернет» http://</w:t>
      </w:r>
      <w:proofErr w:type="spellStart"/>
      <w:r w:rsidRPr="00752437">
        <w:rPr>
          <w:szCs w:val="28"/>
          <w:lang w:val="en-US"/>
        </w:rPr>
        <w:t>troickoe</w:t>
      </w:r>
      <w:proofErr w:type="spellEnd"/>
      <w:r w:rsidRPr="00752437">
        <w:rPr>
          <w:szCs w:val="28"/>
        </w:rPr>
        <w:t>-</w:t>
      </w:r>
      <w:r w:rsidRPr="00752437">
        <w:rPr>
          <w:szCs w:val="28"/>
          <w:lang w:val="en-US"/>
        </w:rPr>
        <w:t>r</w:t>
      </w:r>
      <w:r w:rsidRPr="00752437">
        <w:rPr>
          <w:szCs w:val="28"/>
        </w:rPr>
        <w:t>43.</w:t>
      </w:r>
      <w:proofErr w:type="spellStart"/>
      <w:r w:rsidRPr="00752437">
        <w:rPr>
          <w:szCs w:val="28"/>
          <w:lang w:val="en-US"/>
        </w:rPr>
        <w:t>gosweb</w:t>
      </w:r>
      <w:proofErr w:type="spellEnd"/>
      <w:r w:rsidRPr="00752437">
        <w:rPr>
          <w:szCs w:val="28"/>
        </w:rPr>
        <w:t>.</w:t>
      </w:r>
      <w:proofErr w:type="spellStart"/>
      <w:r w:rsidRPr="00752437">
        <w:rPr>
          <w:szCs w:val="28"/>
          <w:lang w:val="en-US"/>
        </w:rPr>
        <w:t>gosuslugi</w:t>
      </w:r>
      <w:proofErr w:type="spellEnd"/>
      <w:r w:rsidRPr="00752437">
        <w:rPr>
          <w:szCs w:val="28"/>
        </w:rPr>
        <w:t>.</w:t>
      </w:r>
      <w:proofErr w:type="spellStart"/>
      <w:r w:rsidRPr="00752437">
        <w:rPr>
          <w:szCs w:val="28"/>
          <w:lang w:val="en-US"/>
        </w:rPr>
        <w:t>ru</w:t>
      </w:r>
      <w:proofErr w:type="spellEnd"/>
    </w:p>
    <w:p w:rsidR="007E1BC6" w:rsidRPr="00752437" w:rsidRDefault="002E4951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sectPr w:rsidR="00783B6D" w:rsidSect="002E495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A8"/>
    <w:rsid w:val="000419CC"/>
    <w:rsid w:val="000422E1"/>
    <w:rsid w:val="00087BA8"/>
    <w:rsid w:val="000A3019"/>
    <w:rsid w:val="000A50CB"/>
    <w:rsid w:val="000C7B46"/>
    <w:rsid w:val="000D6610"/>
    <w:rsid w:val="0010613D"/>
    <w:rsid w:val="001441D4"/>
    <w:rsid w:val="0014560E"/>
    <w:rsid w:val="001B67EA"/>
    <w:rsid w:val="001D0342"/>
    <w:rsid w:val="001E45CC"/>
    <w:rsid w:val="001E573D"/>
    <w:rsid w:val="0021448A"/>
    <w:rsid w:val="00214707"/>
    <w:rsid w:val="002D3796"/>
    <w:rsid w:val="002E4951"/>
    <w:rsid w:val="002F1B39"/>
    <w:rsid w:val="003003A9"/>
    <w:rsid w:val="003620EB"/>
    <w:rsid w:val="003929B7"/>
    <w:rsid w:val="003B3E3B"/>
    <w:rsid w:val="003E0547"/>
    <w:rsid w:val="00410586"/>
    <w:rsid w:val="00422E6A"/>
    <w:rsid w:val="0043033D"/>
    <w:rsid w:val="004C7110"/>
    <w:rsid w:val="004E05A7"/>
    <w:rsid w:val="005040AF"/>
    <w:rsid w:val="005205F7"/>
    <w:rsid w:val="00527A99"/>
    <w:rsid w:val="0053359F"/>
    <w:rsid w:val="00544B0E"/>
    <w:rsid w:val="00562424"/>
    <w:rsid w:val="00591123"/>
    <w:rsid w:val="005A02FB"/>
    <w:rsid w:val="005C115B"/>
    <w:rsid w:val="005E51E1"/>
    <w:rsid w:val="00670236"/>
    <w:rsid w:val="006867B3"/>
    <w:rsid w:val="006903DA"/>
    <w:rsid w:val="006B7C70"/>
    <w:rsid w:val="00746672"/>
    <w:rsid w:val="00752437"/>
    <w:rsid w:val="00783B6D"/>
    <w:rsid w:val="007A7BA6"/>
    <w:rsid w:val="007B1708"/>
    <w:rsid w:val="007D4462"/>
    <w:rsid w:val="007E1997"/>
    <w:rsid w:val="00805648"/>
    <w:rsid w:val="00855DDE"/>
    <w:rsid w:val="008564AA"/>
    <w:rsid w:val="0088102B"/>
    <w:rsid w:val="00891019"/>
    <w:rsid w:val="008B09A1"/>
    <w:rsid w:val="0092196B"/>
    <w:rsid w:val="009649B6"/>
    <w:rsid w:val="009A48FF"/>
    <w:rsid w:val="009F1D97"/>
    <w:rsid w:val="00A1594B"/>
    <w:rsid w:val="00A22AEB"/>
    <w:rsid w:val="00A332E4"/>
    <w:rsid w:val="00A5224A"/>
    <w:rsid w:val="00A83205"/>
    <w:rsid w:val="00AA03E5"/>
    <w:rsid w:val="00AA07C1"/>
    <w:rsid w:val="00AB1918"/>
    <w:rsid w:val="00AC5A7C"/>
    <w:rsid w:val="00AD057C"/>
    <w:rsid w:val="00AD27A8"/>
    <w:rsid w:val="00B01BAA"/>
    <w:rsid w:val="00B05EE3"/>
    <w:rsid w:val="00B320FC"/>
    <w:rsid w:val="00B43D4E"/>
    <w:rsid w:val="00B66B4F"/>
    <w:rsid w:val="00B81B10"/>
    <w:rsid w:val="00BA420D"/>
    <w:rsid w:val="00BB6269"/>
    <w:rsid w:val="00BE59BA"/>
    <w:rsid w:val="00C6154A"/>
    <w:rsid w:val="00C77D7D"/>
    <w:rsid w:val="00D03270"/>
    <w:rsid w:val="00D069F8"/>
    <w:rsid w:val="00D423BA"/>
    <w:rsid w:val="00D4346C"/>
    <w:rsid w:val="00D66A86"/>
    <w:rsid w:val="00D813AE"/>
    <w:rsid w:val="00D84E62"/>
    <w:rsid w:val="00DB3407"/>
    <w:rsid w:val="00E129AB"/>
    <w:rsid w:val="00E7715B"/>
    <w:rsid w:val="00E851A6"/>
    <w:rsid w:val="00EE275D"/>
    <w:rsid w:val="00EF32D0"/>
    <w:rsid w:val="00EF59FD"/>
    <w:rsid w:val="00F21D53"/>
    <w:rsid w:val="00F32B29"/>
    <w:rsid w:val="00F37B74"/>
    <w:rsid w:val="00F41937"/>
    <w:rsid w:val="00F62992"/>
    <w:rsid w:val="00F670F9"/>
    <w:rsid w:val="00FC2C00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21D1"/>
  <w15:docId w15:val="{91950489-07D5-474F-964B-387AA0C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56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0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2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FFA-1231-4360-9FAF-CFF8F4EB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78</cp:revision>
  <cp:lastPrinted>2024-04-24T06:27:00Z</cp:lastPrinted>
  <dcterms:created xsi:type="dcterms:W3CDTF">2017-01-12T11:32:00Z</dcterms:created>
  <dcterms:modified xsi:type="dcterms:W3CDTF">2024-04-24T06:27:00Z</dcterms:modified>
</cp:coreProperties>
</file>