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ТРОИЦКОГО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F85004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19</w:t>
      </w:r>
      <w:r w:rsidR="00B80041" w:rsidRPr="008B0677">
        <w:rPr>
          <w:rFonts w:ascii="Times New Roman" w:hAnsi="Times New Roman"/>
          <w:sz w:val="28"/>
          <w:szCs w:val="28"/>
        </w:rPr>
        <w:t>.</w:t>
      </w:r>
      <w:r w:rsidR="00B3773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2</w:t>
      </w:r>
      <w:r w:rsidR="00B37732">
        <w:rPr>
          <w:rFonts w:ascii="Times New Roman" w:hAnsi="Times New Roman"/>
          <w:sz w:val="28"/>
          <w:szCs w:val="28"/>
        </w:rPr>
        <w:t>.202</w:t>
      </w:r>
      <w:r w:rsidR="00A27C62">
        <w:rPr>
          <w:rFonts w:ascii="Times New Roman" w:hAnsi="Times New Roman"/>
          <w:sz w:val="28"/>
          <w:szCs w:val="28"/>
        </w:rPr>
        <w:t>5</w:t>
      </w:r>
      <w:r w:rsidR="00B80041" w:rsidRPr="008B0677">
        <w:rPr>
          <w:rFonts w:ascii="Times New Roman" w:hAnsi="Times New Roman"/>
          <w:sz w:val="28"/>
          <w:szCs w:val="28"/>
        </w:rPr>
        <w:t xml:space="preserve">  </w:t>
      </w:r>
      <w:r w:rsidR="00B80041">
        <w:rPr>
          <w:rFonts w:ascii="Times New Roman" w:hAnsi="Times New Roman"/>
          <w:sz w:val="28"/>
          <w:szCs w:val="28"/>
        </w:rPr>
        <w:t xml:space="preserve">   </w:t>
      </w:r>
      <w:r w:rsidR="00B80041" w:rsidRPr="008B0677">
        <w:rPr>
          <w:rFonts w:ascii="Times New Roman" w:hAnsi="Times New Roman"/>
          <w:sz w:val="28"/>
          <w:szCs w:val="28"/>
        </w:rPr>
        <w:t xml:space="preserve">                             </w:t>
      </w:r>
      <w:r w:rsidR="00B8004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B37732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  <w:lang w:val="en-US"/>
        </w:rPr>
        <w:t>38</w:t>
      </w:r>
      <w:r w:rsidR="00B80041" w:rsidRPr="008B0677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B0677">
        <w:rPr>
          <w:rFonts w:ascii="Times New Roman" w:hAnsi="Times New Roman"/>
          <w:sz w:val="28"/>
          <w:szCs w:val="28"/>
        </w:rPr>
        <w:t>с.Троица</w:t>
      </w:r>
      <w:proofErr w:type="spellEnd"/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Троицкого сельского поселения от 23.12.2019 № 150-П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с </w:t>
      </w:r>
      <w:r w:rsidR="00A27C62">
        <w:rPr>
          <w:rFonts w:ascii="Times New Roman" w:hAnsi="Times New Roman"/>
          <w:sz w:val="28"/>
          <w:szCs w:val="28"/>
        </w:rPr>
        <w:t>Ф</w:t>
      </w:r>
      <w:r w:rsidRPr="008B0677">
        <w:rPr>
          <w:rFonts w:ascii="Times New Roman" w:hAnsi="Times New Roman"/>
          <w:sz w:val="28"/>
          <w:szCs w:val="28"/>
        </w:rPr>
        <w:t>едеральным закон</w:t>
      </w:r>
      <w:r w:rsidR="00A27C62">
        <w:rPr>
          <w:rFonts w:ascii="Times New Roman" w:hAnsi="Times New Roman"/>
          <w:sz w:val="28"/>
          <w:szCs w:val="28"/>
        </w:rPr>
        <w:t>ом</w:t>
      </w:r>
      <w:r w:rsidRPr="008B067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Троицкого сельского поселения, администрация Троицкого сельского поселения ПОСТАНОВЛЯЕТ: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>ии муниципального образования», утвержденный постановлением администрации Троицкого сельского поселения от 23.12.2019 № 150-П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D645ED">
        <w:rPr>
          <w:rFonts w:ascii="Times New Roman" w:hAnsi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09.08.2021 № 54-П</w:t>
      </w:r>
      <w:r w:rsidR="00A27C62">
        <w:rPr>
          <w:rFonts w:ascii="Times New Roman" w:hAnsi="Times New Roman"/>
          <w:sz w:val="28"/>
          <w:szCs w:val="28"/>
        </w:rPr>
        <w:t>, от 27.02.2023 № 18-П</w:t>
      </w:r>
      <w:r w:rsidR="00D645ED">
        <w:rPr>
          <w:rFonts w:ascii="Times New Roman" w:hAnsi="Times New Roman"/>
          <w:sz w:val="28"/>
          <w:szCs w:val="28"/>
        </w:rPr>
        <w:t>)</w:t>
      </w:r>
      <w:r w:rsidR="006F4D5D">
        <w:rPr>
          <w:rFonts w:ascii="Times New Roman" w:hAnsi="Times New Roman"/>
          <w:sz w:val="28"/>
          <w:szCs w:val="28"/>
        </w:rPr>
        <w:t xml:space="preserve"> (далее – </w:t>
      </w:r>
      <w:r w:rsidR="00D645E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6F4D5D">
        <w:rPr>
          <w:rFonts w:ascii="Times New Roman" w:hAnsi="Times New Roman"/>
          <w:sz w:val="28"/>
          <w:szCs w:val="28"/>
        </w:rPr>
        <w:t>) следующие изменения:</w:t>
      </w:r>
    </w:p>
    <w:p w:rsidR="00A27C62" w:rsidRDefault="00B37732" w:rsidP="00A27C6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632">
        <w:rPr>
          <w:rFonts w:ascii="Times New Roman" w:hAnsi="Times New Roman"/>
          <w:sz w:val="28"/>
          <w:szCs w:val="28"/>
        </w:rPr>
        <w:t xml:space="preserve">1.1. </w:t>
      </w:r>
      <w:r w:rsidR="00A27C62">
        <w:rPr>
          <w:rFonts w:ascii="Times New Roman" w:hAnsi="Times New Roman"/>
          <w:color w:val="000000" w:themeColor="text1"/>
          <w:sz w:val="28"/>
          <w:szCs w:val="28"/>
        </w:rPr>
        <w:t>Пункт 2.5 «Нормативные правовые актов, регулирующих предоставление муниципальной услуги</w:t>
      </w:r>
      <w:proofErr w:type="gramStart"/>
      <w:r w:rsidR="00A27C62">
        <w:rPr>
          <w:rFonts w:ascii="Times New Roman" w:hAnsi="Times New Roman"/>
          <w:color w:val="000000" w:themeColor="text1"/>
          <w:sz w:val="28"/>
          <w:szCs w:val="28"/>
        </w:rPr>
        <w:t>»</w:t>
      </w:r>
      <w:proofErr w:type="gramEnd"/>
      <w:r w:rsidR="00A27C62">
        <w:rPr>
          <w:rFonts w:ascii="Times New Roman" w:hAnsi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A27C62" w:rsidRDefault="00A27C62" w:rsidP="00A27C6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 Заголовок пункта 2.11 раздела 2 Регламента изложить в новой редакции:</w:t>
      </w:r>
    </w:p>
    <w:p w:rsidR="00A27C62" w:rsidRDefault="00A27C62" w:rsidP="00A27C6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27C62" w:rsidRDefault="00A27C62" w:rsidP="00A27C6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1.3. Раздел 4 «Формы контроля за исполнением административного регламента» Регламента признать утратившим силу.</w:t>
      </w:r>
    </w:p>
    <w:p w:rsidR="00D645ED" w:rsidRDefault="00A27C62" w:rsidP="00A27C62">
      <w:pPr>
        <w:spacing w:after="0" w:line="400" w:lineRule="exac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1.4. Раздел 5 «Досудебное (внесудебное) обжалование заявителем решений и действий (бездействия) органа, предоставляемого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</w:t>
      </w:r>
      <w:r w:rsidR="001C265B">
        <w:rPr>
          <w:rFonts w:ascii="Times New Roman" w:hAnsi="Times New Roman"/>
          <w:color w:val="000000" w:themeColor="text1"/>
          <w:sz w:val="28"/>
          <w:szCs w:val="28"/>
        </w:rPr>
        <w:t>татьи 16 Федерального закона № 210-ФЗ, или их работников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Регламента </w:t>
      </w:r>
      <w:r w:rsidR="001C265B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</w:t>
      </w:r>
    </w:p>
    <w:p w:rsidR="00B80041" w:rsidRDefault="00B80041" w:rsidP="00504BCD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0041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Троицкого</w:t>
      </w:r>
    </w:p>
    <w:p w:rsidR="00D645ED" w:rsidRDefault="00D645ED" w:rsidP="00D645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4213F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F4213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Т.Г. Лыскова</w:t>
      </w:r>
    </w:p>
    <w:p w:rsidR="00B37732" w:rsidRDefault="00B37732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F4213F" w:rsidRPr="008B0677" w:rsidRDefault="00F4213F" w:rsidP="00B80041">
      <w:pPr>
        <w:spacing w:after="0" w:line="240" w:lineRule="auto"/>
        <w:ind w:firstLine="6237"/>
        <w:jc w:val="both"/>
        <w:rPr>
          <w:rFonts w:ascii="Times New Roman" w:hAnsi="Times New Roman"/>
          <w:sz w:val="28"/>
          <w:szCs w:val="28"/>
        </w:rPr>
      </w:pPr>
    </w:p>
    <w:p w:rsidR="00A27C62" w:rsidRPr="005D37A7" w:rsidRDefault="00A27C62" w:rsidP="00A27C62">
      <w:pPr>
        <w:jc w:val="both"/>
        <w:rPr>
          <w:rFonts w:ascii="Times New Roman" w:eastAsia="Calibri" w:hAnsi="Times New Roman"/>
          <w:sz w:val="28"/>
          <w:szCs w:val="28"/>
        </w:rPr>
      </w:pPr>
      <w:bookmarkStart w:id="1" w:name="Par54"/>
      <w:bookmarkStart w:id="2" w:name="Par103"/>
      <w:bookmarkEnd w:id="1"/>
      <w:bookmarkEnd w:id="2"/>
      <w:r w:rsidRPr="005D37A7">
        <w:rPr>
          <w:rFonts w:ascii="Times New Roman" w:eastAsia="Calibri" w:hAnsi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3" w:name="_Hlk124260581"/>
      <w:bookmarkStart w:id="4" w:name="_Hlk132370874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3"/>
      <w:proofErr w:type="spellEnd"/>
      <w:r w:rsidRPr="005D37A7">
        <w:rPr>
          <w:rFonts w:ascii="Times New Roman" w:eastAsia="Calibri" w:hAnsi="Times New Roman"/>
          <w:b/>
          <w:bCs/>
          <w:sz w:val="28"/>
          <w:szCs w:val="28"/>
          <w:shd w:val="clear" w:color="auto" w:fill="FFFFFF"/>
        </w:rPr>
        <w:fldChar w:fldCharType="end"/>
      </w:r>
    </w:p>
    <w:bookmarkEnd w:id="4"/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E34C45">
      <w:headerReference w:type="default" r:id="rId7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0D3F" w:rsidRDefault="002A0D3F" w:rsidP="0057648B">
      <w:pPr>
        <w:spacing w:after="0" w:line="240" w:lineRule="auto"/>
      </w:pPr>
      <w:r>
        <w:separator/>
      </w:r>
    </w:p>
  </w:endnote>
  <w:endnote w:type="continuationSeparator" w:id="0">
    <w:p w:rsidR="002A0D3F" w:rsidRDefault="002A0D3F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0D3F" w:rsidRDefault="002A0D3F" w:rsidP="0057648B">
      <w:pPr>
        <w:spacing w:after="0" w:line="240" w:lineRule="auto"/>
      </w:pPr>
      <w:r>
        <w:separator/>
      </w:r>
    </w:p>
  </w:footnote>
  <w:footnote w:type="continuationSeparator" w:id="0">
    <w:p w:rsidR="002A0D3F" w:rsidRDefault="002A0D3F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564" w:rsidRDefault="008E24A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34C45">
      <w:rPr>
        <w:noProof/>
      </w:rPr>
      <w:t>2</w:t>
    </w:r>
    <w:r>
      <w:rPr>
        <w:noProof/>
      </w:rPr>
      <w:fldChar w:fldCharType="end"/>
    </w:r>
  </w:p>
  <w:p w:rsidR="00800564" w:rsidRDefault="0080056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0041"/>
    <w:rsid w:val="00002CC3"/>
    <w:rsid w:val="0007227F"/>
    <w:rsid w:val="000A319F"/>
    <w:rsid w:val="000B54FB"/>
    <w:rsid w:val="001C1429"/>
    <w:rsid w:val="001C265B"/>
    <w:rsid w:val="002A0D3F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4B06E0"/>
    <w:rsid w:val="00504BCD"/>
    <w:rsid w:val="0054597A"/>
    <w:rsid w:val="0057648B"/>
    <w:rsid w:val="005B3C06"/>
    <w:rsid w:val="005C5AFF"/>
    <w:rsid w:val="006031F2"/>
    <w:rsid w:val="00630C57"/>
    <w:rsid w:val="006E2680"/>
    <w:rsid w:val="006F4D5D"/>
    <w:rsid w:val="00787092"/>
    <w:rsid w:val="007F3302"/>
    <w:rsid w:val="00800564"/>
    <w:rsid w:val="00864DA0"/>
    <w:rsid w:val="00866DEA"/>
    <w:rsid w:val="008A4CC9"/>
    <w:rsid w:val="008E24A8"/>
    <w:rsid w:val="00966127"/>
    <w:rsid w:val="009B0976"/>
    <w:rsid w:val="009E5D20"/>
    <w:rsid w:val="00A27C62"/>
    <w:rsid w:val="00A442C9"/>
    <w:rsid w:val="00B37732"/>
    <w:rsid w:val="00B80041"/>
    <w:rsid w:val="00CC4FDD"/>
    <w:rsid w:val="00D645ED"/>
    <w:rsid w:val="00D771D0"/>
    <w:rsid w:val="00DA0F09"/>
    <w:rsid w:val="00DA229B"/>
    <w:rsid w:val="00E34C45"/>
    <w:rsid w:val="00E61B59"/>
    <w:rsid w:val="00E72585"/>
    <w:rsid w:val="00EF645D"/>
    <w:rsid w:val="00F4213F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0FFF"/>
  <w15:docId w15:val="{F7391BD5-538B-4BA2-ADF4-931E787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UserPC</cp:lastModifiedBy>
  <cp:revision>29</cp:revision>
  <cp:lastPrinted>2025-02-19T07:49:00Z</cp:lastPrinted>
  <dcterms:created xsi:type="dcterms:W3CDTF">2019-12-23T11:25:00Z</dcterms:created>
  <dcterms:modified xsi:type="dcterms:W3CDTF">2025-02-19T07:49:00Z</dcterms:modified>
</cp:coreProperties>
</file>