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16D" w:rsidRPr="002E4041" w:rsidRDefault="00E93A52" w:rsidP="00DF477F">
      <w:pPr>
        <w:jc w:val="center"/>
        <w:rPr>
          <w:b/>
          <w:bCs/>
          <w:sz w:val="28"/>
          <w:szCs w:val="28"/>
        </w:rPr>
      </w:pPr>
      <w:r>
        <w:rPr>
          <w:b/>
          <w:bCs/>
          <w:sz w:val="28"/>
          <w:szCs w:val="28"/>
        </w:rPr>
        <w:t>ТРОИЦКАЯ</w:t>
      </w:r>
      <w:r w:rsidR="0035116D" w:rsidRPr="002E4041">
        <w:rPr>
          <w:b/>
          <w:bCs/>
          <w:sz w:val="28"/>
          <w:szCs w:val="28"/>
        </w:rPr>
        <w:t xml:space="preserve"> СЕЛЬСКАЯ ДУМА</w:t>
      </w:r>
    </w:p>
    <w:p w:rsidR="0035116D" w:rsidRDefault="0035116D" w:rsidP="00DF477F">
      <w:pPr>
        <w:jc w:val="center"/>
        <w:rPr>
          <w:b/>
          <w:bCs/>
          <w:sz w:val="28"/>
          <w:szCs w:val="28"/>
        </w:rPr>
      </w:pPr>
      <w:r w:rsidRPr="002E4041">
        <w:rPr>
          <w:b/>
          <w:bCs/>
          <w:sz w:val="28"/>
          <w:szCs w:val="28"/>
        </w:rPr>
        <w:t xml:space="preserve">БЕЛОХОЛУНИЦКОГО РАЙОНА </w:t>
      </w:r>
    </w:p>
    <w:p w:rsidR="0035116D" w:rsidRPr="002E4041" w:rsidRDefault="0035116D" w:rsidP="00DF477F">
      <w:pPr>
        <w:jc w:val="center"/>
        <w:rPr>
          <w:b/>
          <w:bCs/>
          <w:sz w:val="28"/>
          <w:szCs w:val="28"/>
        </w:rPr>
      </w:pPr>
      <w:r w:rsidRPr="002E4041">
        <w:rPr>
          <w:b/>
          <w:bCs/>
          <w:sz w:val="28"/>
          <w:szCs w:val="28"/>
        </w:rPr>
        <w:t>КИРОВСКОЙ ОБЛАСТИ</w:t>
      </w:r>
    </w:p>
    <w:p w:rsidR="0035116D" w:rsidRPr="002E4041" w:rsidRDefault="005A3E0F" w:rsidP="00DF477F">
      <w:pPr>
        <w:jc w:val="center"/>
        <w:rPr>
          <w:b/>
          <w:bCs/>
          <w:sz w:val="28"/>
          <w:szCs w:val="28"/>
        </w:rPr>
      </w:pPr>
      <w:r>
        <w:rPr>
          <w:b/>
          <w:bCs/>
          <w:sz w:val="28"/>
          <w:szCs w:val="28"/>
        </w:rPr>
        <w:t>пятого</w:t>
      </w:r>
      <w:r w:rsidR="004B462D">
        <w:rPr>
          <w:b/>
          <w:bCs/>
          <w:sz w:val="28"/>
          <w:szCs w:val="28"/>
        </w:rPr>
        <w:t xml:space="preserve"> созыва</w:t>
      </w:r>
    </w:p>
    <w:p w:rsidR="0035116D" w:rsidRPr="002E4041" w:rsidRDefault="0035116D" w:rsidP="00DF477F">
      <w:pPr>
        <w:jc w:val="center"/>
        <w:rPr>
          <w:b/>
          <w:bCs/>
          <w:sz w:val="28"/>
          <w:szCs w:val="28"/>
        </w:rPr>
      </w:pPr>
    </w:p>
    <w:p w:rsidR="0035116D" w:rsidRPr="002E4041" w:rsidRDefault="0035116D" w:rsidP="00DF477F">
      <w:pPr>
        <w:jc w:val="center"/>
        <w:rPr>
          <w:b/>
          <w:bCs/>
          <w:sz w:val="28"/>
          <w:szCs w:val="28"/>
        </w:rPr>
      </w:pPr>
      <w:r w:rsidRPr="002E4041">
        <w:rPr>
          <w:b/>
          <w:bCs/>
          <w:sz w:val="28"/>
          <w:szCs w:val="28"/>
        </w:rPr>
        <w:t>РЕШЕНИЕ</w:t>
      </w:r>
    </w:p>
    <w:p w:rsidR="0035116D" w:rsidRPr="002E4041" w:rsidRDefault="0035116D" w:rsidP="00DF477F">
      <w:pPr>
        <w:jc w:val="center"/>
        <w:rPr>
          <w:sz w:val="28"/>
          <w:szCs w:val="28"/>
        </w:rPr>
      </w:pPr>
    </w:p>
    <w:p w:rsidR="0035116D" w:rsidRPr="002E4041" w:rsidRDefault="00615B18" w:rsidP="00DF477F">
      <w:pPr>
        <w:jc w:val="center"/>
        <w:rPr>
          <w:sz w:val="28"/>
          <w:szCs w:val="28"/>
        </w:rPr>
      </w:pPr>
      <w:r>
        <w:rPr>
          <w:sz w:val="28"/>
          <w:szCs w:val="28"/>
        </w:rPr>
        <w:t>27</w:t>
      </w:r>
      <w:r w:rsidR="00373F49">
        <w:rPr>
          <w:sz w:val="28"/>
          <w:szCs w:val="28"/>
        </w:rPr>
        <w:t>.0</w:t>
      </w:r>
      <w:r>
        <w:rPr>
          <w:sz w:val="28"/>
          <w:szCs w:val="28"/>
        </w:rPr>
        <w:t>6</w:t>
      </w:r>
      <w:r w:rsidR="00373F49">
        <w:rPr>
          <w:sz w:val="28"/>
          <w:szCs w:val="28"/>
        </w:rPr>
        <w:t>. 202</w:t>
      </w:r>
      <w:r w:rsidR="005A3E0F">
        <w:rPr>
          <w:sz w:val="28"/>
          <w:szCs w:val="28"/>
        </w:rPr>
        <w:t>5</w:t>
      </w:r>
      <w:r w:rsidR="0035116D" w:rsidRPr="002E4041">
        <w:rPr>
          <w:sz w:val="28"/>
          <w:szCs w:val="28"/>
        </w:rPr>
        <w:t xml:space="preserve">                                                                               </w:t>
      </w:r>
      <w:r w:rsidR="005F3D6B">
        <w:rPr>
          <w:sz w:val="28"/>
          <w:szCs w:val="28"/>
        </w:rPr>
        <w:t xml:space="preserve">                   </w:t>
      </w:r>
      <w:r w:rsidR="0035116D">
        <w:rPr>
          <w:sz w:val="28"/>
          <w:szCs w:val="28"/>
        </w:rPr>
        <w:t xml:space="preserve"> </w:t>
      </w:r>
      <w:r w:rsidR="0035116D" w:rsidRPr="002E4041">
        <w:rPr>
          <w:sz w:val="28"/>
          <w:szCs w:val="28"/>
        </w:rPr>
        <w:t xml:space="preserve"> №</w:t>
      </w:r>
      <w:r w:rsidR="000B6173">
        <w:rPr>
          <w:sz w:val="28"/>
          <w:szCs w:val="28"/>
        </w:rPr>
        <w:t xml:space="preserve"> </w:t>
      </w:r>
      <w:r>
        <w:rPr>
          <w:sz w:val="28"/>
          <w:szCs w:val="28"/>
        </w:rPr>
        <w:t>124</w:t>
      </w:r>
    </w:p>
    <w:p w:rsidR="0035116D" w:rsidRPr="002E4041" w:rsidRDefault="00E93A52" w:rsidP="00DF477F">
      <w:pPr>
        <w:jc w:val="center"/>
        <w:rPr>
          <w:sz w:val="28"/>
          <w:szCs w:val="28"/>
        </w:rPr>
      </w:pPr>
      <w:proofErr w:type="spellStart"/>
      <w:r>
        <w:rPr>
          <w:sz w:val="28"/>
          <w:szCs w:val="28"/>
        </w:rPr>
        <w:t>с.Троица</w:t>
      </w:r>
      <w:proofErr w:type="spellEnd"/>
    </w:p>
    <w:p w:rsidR="0035116D" w:rsidRDefault="0035116D" w:rsidP="00DF477F">
      <w:pPr>
        <w:jc w:val="center"/>
        <w:rPr>
          <w:b/>
          <w:bCs/>
          <w:sz w:val="28"/>
          <w:szCs w:val="28"/>
        </w:rPr>
      </w:pPr>
    </w:p>
    <w:p w:rsidR="005F3D6B" w:rsidRDefault="007F4F69" w:rsidP="00760BEC">
      <w:pPr>
        <w:pStyle w:val="Default"/>
        <w:jc w:val="center"/>
        <w:rPr>
          <w:b/>
          <w:bCs/>
          <w:sz w:val="28"/>
          <w:szCs w:val="28"/>
        </w:rPr>
      </w:pPr>
      <w:r>
        <w:rPr>
          <w:b/>
          <w:bCs/>
          <w:sz w:val="28"/>
          <w:szCs w:val="28"/>
        </w:rPr>
        <w:t>Об утверждении Методики расчета арендной платы за пользование имуществом, находящимся в собственности муниципального образования Троицкое сельское поселение</w:t>
      </w:r>
    </w:p>
    <w:p w:rsidR="005F3D6B" w:rsidRDefault="005F3D6B" w:rsidP="005F3D6B">
      <w:pPr>
        <w:pStyle w:val="Default"/>
        <w:rPr>
          <w:sz w:val="28"/>
          <w:szCs w:val="28"/>
        </w:rPr>
      </w:pPr>
    </w:p>
    <w:p w:rsidR="005A3E0F" w:rsidRDefault="005F3D6B" w:rsidP="005A3E0F">
      <w:pPr>
        <w:pStyle w:val="Default"/>
        <w:spacing w:line="400" w:lineRule="exact"/>
        <w:ind w:firstLine="708"/>
        <w:jc w:val="both"/>
        <w:rPr>
          <w:sz w:val="28"/>
          <w:szCs w:val="28"/>
        </w:rPr>
      </w:pPr>
      <w:r>
        <w:rPr>
          <w:sz w:val="28"/>
          <w:szCs w:val="28"/>
        </w:rPr>
        <w:t>В соответствии с Уставом</w:t>
      </w:r>
      <w:r w:rsidR="007F4F69">
        <w:rPr>
          <w:sz w:val="28"/>
          <w:szCs w:val="28"/>
        </w:rPr>
        <w:t xml:space="preserve"> </w:t>
      </w:r>
      <w:r>
        <w:rPr>
          <w:sz w:val="28"/>
          <w:szCs w:val="28"/>
        </w:rPr>
        <w:t>Троицкого</w:t>
      </w:r>
      <w:r w:rsidR="00760BEC">
        <w:rPr>
          <w:sz w:val="28"/>
          <w:szCs w:val="28"/>
        </w:rPr>
        <w:t xml:space="preserve"> </w:t>
      </w:r>
      <w:r>
        <w:rPr>
          <w:sz w:val="28"/>
          <w:szCs w:val="28"/>
        </w:rPr>
        <w:t>сельского</w:t>
      </w:r>
      <w:r w:rsidR="007F4F69">
        <w:rPr>
          <w:sz w:val="28"/>
          <w:szCs w:val="28"/>
        </w:rPr>
        <w:t xml:space="preserve"> </w:t>
      </w:r>
      <w:r>
        <w:rPr>
          <w:sz w:val="28"/>
          <w:szCs w:val="28"/>
        </w:rPr>
        <w:t xml:space="preserve">поселения       </w:t>
      </w:r>
      <w:proofErr w:type="spellStart"/>
      <w:r>
        <w:rPr>
          <w:sz w:val="28"/>
          <w:szCs w:val="28"/>
        </w:rPr>
        <w:t>Белохолуницкого</w:t>
      </w:r>
      <w:proofErr w:type="spellEnd"/>
      <w:r>
        <w:rPr>
          <w:sz w:val="28"/>
          <w:szCs w:val="28"/>
        </w:rPr>
        <w:t xml:space="preserve">    района    Кировской     области</w:t>
      </w:r>
      <w:r w:rsidR="007F4F69">
        <w:rPr>
          <w:sz w:val="28"/>
          <w:szCs w:val="28"/>
        </w:rPr>
        <w:t>, в целях повышения эффективности управления муниципальным имуществом, составляющим муниципальную собственность муниципального образования Троицкое сельское поселение и обеспечения поступления доходов в местный бюджет,</w:t>
      </w:r>
      <w:r>
        <w:rPr>
          <w:sz w:val="28"/>
          <w:szCs w:val="28"/>
        </w:rPr>
        <w:t xml:space="preserve"> Троицкая сельская Дума РЕШИЛА: </w:t>
      </w:r>
    </w:p>
    <w:p w:rsidR="005A3E0F" w:rsidRDefault="005F3D6B" w:rsidP="005A3E0F">
      <w:pPr>
        <w:pStyle w:val="Default"/>
        <w:spacing w:line="400" w:lineRule="exact"/>
        <w:ind w:firstLine="708"/>
        <w:jc w:val="both"/>
        <w:rPr>
          <w:sz w:val="28"/>
          <w:szCs w:val="28"/>
        </w:rPr>
      </w:pPr>
      <w:r>
        <w:rPr>
          <w:sz w:val="28"/>
          <w:szCs w:val="28"/>
        </w:rPr>
        <w:t>1.</w:t>
      </w:r>
      <w:r w:rsidR="007F4F69">
        <w:rPr>
          <w:sz w:val="28"/>
          <w:szCs w:val="28"/>
        </w:rPr>
        <w:t xml:space="preserve"> Утвердить Методику расчета арендной платы за пользование имуществом, находящимся в собственности муниципального образования Троицкое сельское поселение согласно приложению.</w:t>
      </w:r>
    </w:p>
    <w:p w:rsidR="005F3D6B" w:rsidRDefault="007F4F69" w:rsidP="005A3E0F">
      <w:pPr>
        <w:pStyle w:val="Default"/>
        <w:spacing w:line="400" w:lineRule="exact"/>
        <w:ind w:firstLine="708"/>
        <w:jc w:val="both"/>
        <w:rPr>
          <w:sz w:val="28"/>
          <w:szCs w:val="28"/>
        </w:rPr>
      </w:pPr>
      <w:r>
        <w:rPr>
          <w:sz w:val="28"/>
          <w:szCs w:val="28"/>
        </w:rPr>
        <w:t>2. Признать утратившим силу решение Троицкой сельской Думы от 17.06.2010 № 111 «Об утверждении методики расчета арендной платы за пользование муниципальным имуществом, составляющим муниципальную собственность Троицкого сельского поселения, в новой редакции».</w:t>
      </w:r>
    </w:p>
    <w:p w:rsidR="007F4F69" w:rsidRDefault="007F4F69" w:rsidP="005A3E0F">
      <w:pPr>
        <w:pStyle w:val="Default"/>
        <w:spacing w:line="400" w:lineRule="exact"/>
        <w:ind w:firstLine="708"/>
        <w:jc w:val="both"/>
        <w:rPr>
          <w:sz w:val="28"/>
          <w:szCs w:val="28"/>
        </w:rPr>
      </w:pPr>
    </w:p>
    <w:p w:rsidR="005F3D6B" w:rsidRDefault="005F3D6B" w:rsidP="005F3D6B">
      <w:pPr>
        <w:pStyle w:val="Default"/>
        <w:rPr>
          <w:sz w:val="28"/>
          <w:szCs w:val="28"/>
        </w:rPr>
      </w:pPr>
    </w:p>
    <w:p w:rsidR="00373F49" w:rsidRDefault="00373F49" w:rsidP="005F3D6B">
      <w:pPr>
        <w:pStyle w:val="Default"/>
        <w:rPr>
          <w:sz w:val="28"/>
          <w:szCs w:val="28"/>
        </w:rPr>
      </w:pPr>
    </w:p>
    <w:p w:rsidR="005F3D6B" w:rsidRDefault="00760BEC" w:rsidP="005F3D6B">
      <w:pPr>
        <w:pStyle w:val="Default"/>
        <w:rPr>
          <w:sz w:val="28"/>
          <w:szCs w:val="28"/>
        </w:rPr>
      </w:pPr>
      <w:r>
        <w:rPr>
          <w:sz w:val="28"/>
          <w:szCs w:val="28"/>
        </w:rPr>
        <w:t>Председатель Троицкой</w:t>
      </w:r>
    </w:p>
    <w:p w:rsidR="00760BEC" w:rsidRDefault="00760BEC" w:rsidP="005F3D6B">
      <w:pPr>
        <w:pStyle w:val="Default"/>
        <w:rPr>
          <w:sz w:val="28"/>
          <w:szCs w:val="28"/>
        </w:rPr>
      </w:pPr>
      <w:r>
        <w:rPr>
          <w:sz w:val="28"/>
          <w:szCs w:val="28"/>
        </w:rPr>
        <w:t>сельской Думы</w:t>
      </w:r>
      <w:r w:rsidR="00AC3BCC">
        <w:rPr>
          <w:sz w:val="28"/>
          <w:szCs w:val="28"/>
        </w:rPr>
        <w:t xml:space="preserve">                                                                               </w:t>
      </w:r>
      <w:r w:rsidR="005A3E0F">
        <w:rPr>
          <w:sz w:val="28"/>
          <w:szCs w:val="28"/>
        </w:rPr>
        <w:t xml:space="preserve">        В.Н. Лукин</w:t>
      </w:r>
    </w:p>
    <w:p w:rsidR="005F3D6B" w:rsidRDefault="005F3D6B" w:rsidP="005F3D6B">
      <w:pPr>
        <w:pStyle w:val="Default"/>
        <w:rPr>
          <w:sz w:val="28"/>
          <w:szCs w:val="28"/>
        </w:rPr>
      </w:pPr>
    </w:p>
    <w:p w:rsidR="00373F49" w:rsidRDefault="00373F49" w:rsidP="005F3D6B">
      <w:pPr>
        <w:pStyle w:val="Default"/>
        <w:rPr>
          <w:sz w:val="28"/>
          <w:szCs w:val="28"/>
        </w:rPr>
      </w:pPr>
    </w:p>
    <w:p w:rsidR="005F3D6B" w:rsidRDefault="005A3E0F" w:rsidP="005F3D6B">
      <w:pPr>
        <w:pStyle w:val="Default"/>
        <w:rPr>
          <w:sz w:val="28"/>
          <w:szCs w:val="28"/>
        </w:rPr>
      </w:pPr>
      <w:r>
        <w:rPr>
          <w:sz w:val="28"/>
          <w:szCs w:val="28"/>
        </w:rPr>
        <w:t>Г</w:t>
      </w:r>
      <w:r w:rsidR="005F3D6B">
        <w:rPr>
          <w:sz w:val="28"/>
          <w:szCs w:val="28"/>
        </w:rPr>
        <w:t>лав</w:t>
      </w:r>
      <w:r>
        <w:rPr>
          <w:sz w:val="28"/>
          <w:szCs w:val="28"/>
        </w:rPr>
        <w:t>а</w:t>
      </w:r>
      <w:r w:rsidR="005F3D6B">
        <w:rPr>
          <w:sz w:val="28"/>
          <w:szCs w:val="28"/>
        </w:rPr>
        <w:t xml:space="preserve"> Троицкого </w:t>
      </w:r>
    </w:p>
    <w:p w:rsidR="005F3D6B" w:rsidRDefault="005F3D6B" w:rsidP="005F3D6B">
      <w:pPr>
        <w:pStyle w:val="Default"/>
        <w:rPr>
          <w:sz w:val="28"/>
          <w:szCs w:val="28"/>
        </w:rPr>
      </w:pPr>
      <w:r>
        <w:rPr>
          <w:sz w:val="28"/>
          <w:szCs w:val="28"/>
        </w:rPr>
        <w:t xml:space="preserve">сельского поселения          </w:t>
      </w:r>
      <w:r w:rsidR="001138CC">
        <w:rPr>
          <w:sz w:val="28"/>
          <w:szCs w:val="28"/>
        </w:rPr>
        <w:t xml:space="preserve">        </w:t>
      </w:r>
      <w:r w:rsidR="00AC3BCC">
        <w:rPr>
          <w:sz w:val="28"/>
          <w:szCs w:val="28"/>
        </w:rPr>
        <w:t xml:space="preserve">                                                </w:t>
      </w:r>
      <w:r w:rsidR="005A3E0F">
        <w:rPr>
          <w:sz w:val="28"/>
          <w:szCs w:val="28"/>
        </w:rPr>
        <w:t xml:space="preserve">        </w:t>
      </w:r>
      <w:r w:rsidR="00AC3BCC">
        <w:rPr>
          <w:sz w:val="28"/>
          <w:szCs w:val="28"/>
        </w:rPr>
        <w:t xml:space="preserve"> </w:t>
      </w:r>
      <w:r w:rsidR="005A3E0F">
        <w:rPr>
          <w:sz w:val="28"/>
          <w:szCs w:val="28"/>
        </w:rPr>
        <w:t>Т.Г. Лыскова</w:t>
      </w:r>
      <w:r w:rsidR="001138CC">
        <w:rPr>
          <w:sz w:val="28"/>
          <w:szCs w:val="28"/>
        </w:rPr>
        <w:t xml:space="preserve">                                                   </w:t>
      </w:r>
      <w:r>
        <w:rPr>
          <w:sz w:val="28"/>
          <w:szCs w:val="28"/>
        </w:rPr>
        <w:t xml:space="preserve">   </w:t>
      </w:r>
    </w:p>
    <w:p w:rsidR="005F3D6B" w:rsidRDefault="005F3D6B" w:rsidP="005F3D6B">
      <w:pPr>
        <w:pStyle w:val="Default"/>
        <w:rPr>
          <w:sz w:val="28"/>
          <w:szCs w:val="28"/>
        </w:rPr>
      </w:pPr>
    </w:p>
    <w:p w:rsidR="005A3E0F" w:rsidRPr="00653979" w:rsidRDefault="005A3E0F" w:rsidP="005A3E0F">
      <w:pPr>
        <w:jc w:val="both"/>
        <w:rPr>
          <w:sz w:val="28"/>
          <w:szCs w:val="28"/>
        </w:rPr>
      </w:pPr>
      <w:r w:rsidRPr="002039A4">
        <w:rPr>
          <w:sz w:val="28"/>
          <w:szCs w:val="28"/>
        </w:rPr>
        <w:t xml:space="preserve">Подлежит опубликованию в Информационном бюллетене органов местного самоуправления Троицкого сельского поселения </w:t>
      </w:r>
      <w:proofErr w:type="spellStart"/>
      <w:r w:rsidRPr="002039A4">
        <w:rPr>
          <w:sz w:val="28"/>
          <w:szCs w:val="28"/>
        </w:rPr>
        <w:t>Белохолуницкого</w:t>
      </w:r>
      <w:proofErr w:type="spellEnd"/>
      <w:r w:rsidRPr="002039A4">
        <w:rPr>
          <w:sz w:val="28"/>
          <w:szCs w:val="28"/>
        </w:rPr>
        <w:t xml:space="preserve"> района Кировской области и размещению на </w:t>
      </w:r>
      <w:r w:rsidRPr="002039A4">
        <w:rPr>
          <w:rStyle w:val="a8"/>
          <w:b w:val="0"/>
          <w:sz w:val="28"/>
          <w:szCs w:val="28"/>
          <w:shd w:val="clear" w:color="auto" w:fill="FFFFFF"/>
        </w:rPr>
        <w:t xml:space="preserve">официальном сайте </w:t>
      </w:r>
      <w:r>
        <w:rPr>
          <w:rStyle w:val="a8"/>
          <w:b w:val="0"/>
          <w:sz w:val="28"/>
          <w:szCs w:val="28"/>
          <w:shd w:val="clear" w:color="auto" w:fill="FFFFFF"/>
        </w:rPr>
        <w:t xml:space="preserve">органов местного </w:t>
      </w:r>
      <w:r>
        <w:rPr>
          <w:rStyle w:val="a8"/>
          <w:b w:val="0"/>
          <w:sz w:val="28"/>
          <w:szCs w:val="28"/>
          <w:shd w:val="clear" w:color="auto" w:fill="FFFFFF"/>
        </w:rPr>
        <w:lastRenderedPageBreak/>
        <w:t xml:space="preserve">самоуправления муниципального образования </w:t>
      </w:r>
      <w:r w:rsidRPr="00653979">
        <w:rPr>
          <w:rStyle w:val="a8"/>
          <w:b w:val="0"/>
          <w:sz w:val="28"/>
          <w:szCs w:val="28"/>
          <w:shd w:val="clear" w:color="auto" w:fill="FFFFFF"/>
        </w:rPr>
        <w:t>Троицко</w:t>
      </w:r>
      <w:r>
        <w:rPr>
          <w:rStyle w:val="a8"/>
          <w:b w:val="0"/>
          <w:sz w:val="28"/>
          <w:szCs w:val="28"/>
          <w:shd w:val="clear" w:color="auto" w:fill="FFFFFF"/>
        </w:rPr>
        <w:t>е</w:t>
      </w:r>
      <w:r w:rsidRPr="00653979">
        <w:rPr>
          <w:rStyle w:val="a8"/>
          <w:b w:val="0"/>
          <w:sz w:val="28"/>
          <w:szCs w:val="28"/>
          <w:shd w:val="clear" w:color="auto" w:fill="FFFFFF"/>
        </w:rPr>
        <w:t xml:space="preserve"> сельско</w:t>
      </w:r>
      <w:r>
        <w:rPr>
          <w:rStyle w:val="a8"/>
          <w:b w:val="0"/>
          <w:sz w:val="28"/>
          <w:szCs w:val="28"/>
          <w:shd w:val="clear" w:color="auto" w:fill="FFFFFF"/>
        </w:rPr>
        <w:t>е</w:t>
      </w:r>
      <w:r w:rsidRPr="00653979">
        <w:rPr>
          <w:rStyle w:val="a8"/>
          <w:b w:val="0"/>
          <w:sz w:val="28"/>
          <w:szCs w:val="28"/>
          <w:shd w:val="clear" w:color="auto" w:fill="FFFFFF"/>
        </w:rPr>
        <w:t xml:space="preserve"> поселени</w:t>
      </w:r>
      <w:r>
        <w:rPr>
          <w:rStyle w:val="a8"/>
          <w:b w:val="0"/>
          <w:sz w:val="28"/>
          <w:szCs w:val="28"/>
          <w:shd w:val="clear" w:color="auto" w:fill="FFFFFF"/>
        </w:rPr>
        <w:t xml:space="preserve">е </w:t>
      </w:r>
      <w:proofErr w:type="spellStart"/>
      <w:r>
        <w:rPr>
          <w:rStyle w:val="a8"/>
          <w:b w:val="0"/>
          <w:sz w:val="28"/>
          <w:szCs w:val="28"/>
          <w:shd w:val="clear" w:color="auto" w:fill="FFFFFF"/>
        </w:rPr>
        <w:t>Белохолуницкого</w:t>
      </w:r>
      <w:proofErr w:type="spellEnd"/>
      <w:r>
        <w:rPr>
          <w:rStyle w:val="a8"/>
          <w:b w:val="0"/>
          <w:sz w:val="28"/>
          <w:szCs w:val="28"/>
          <w:shd w:val="clear" w:color="auto" w:fill="FFFFFF"/>
        </w:rPr>
        <w:t xml:space="preserve"> района Кировской области в сети «Интернет»</w:t>
      </w:r>
      <w:r w:rsidRPr="00653979">
        <w:rPr>
          <w:rStyle w:val="a8"/>
          <w:b w:val="0"/>
          <w:sz w:val="28"/>
          <w:szCs w:val="28"/>
          <w:shd w:val="clear" w:color="auto" w:fill="FFFFFF"/>
        </w:rPr>
        <w:t xml:space="preserve"> </w:t>
      </w:r>
      <w:r>
        <w:rPr>
          <w:rStyle w:val="a8"/>
          <w:b w:val="0"/>
          <w:sz w:val="28"/>
          <w:szCs w:val="28"/>
          <w:shd w:val="clear" w:color="auto" w:fill="FFFFFF"/>
        </w:rPr>
        <w:t>на едином Интернет-портале</w:t>
      </w:r>
      <w:r w:rsidRPr="00653979">
        <w:rPr>
          <w:rStyle w:val="a8"/>
          <w:b w:val="0"/>
          <w:sz w:val="28"/>
          <w:szCs w:val="28"/>
          <w:shd w:val="clear" w:color="auto" w:fill="FFFFFF"/>
        </w:rPr>
        <w:t xml:space="preserve"> </w:t>
      </w:r>
      <w:hyperlink r:id="rId6" w:history="1">
        <w:r w:rsidRPr="00653979">
          <w:rPr>
            <w:rStyle w:val="a3"/>
            <w:bCs/>
            <w:sz w:val="28"/>
            <w:szCs w:val="28"/>
            <w:shd w:val="clear" w:color="auto" w:fill="FFFFFF"/>
          </w:rPr>
          <w:t>http://troickoe-r43.gosweb.gosuslugi.ru/</w:t>
        </w:r>
      </w:hyperlink>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5A3E0F" w:rsidRDefault="005A3E0F"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7F4F69" w:rsidRDefault="007F4F69" w:rsidP="000F05B7">
      <w:pPr>
        <w:pStyle w:val="Default"/>
        <w:ind w:left="4820"/>
        <w:jc w:val="both"/>
        <w:rPr>
          <w:sz w:val="28"/>
          <w:szCs w:val="28"/>
        </w:rPr>
      </w:pPr>
    </w:p>
    <w:p w:rsidR="007F4F69" w:rsidRDefault="007F4F69" w:rsidP="000F05B7">
      <w:pPr>
        <w:pStyle w:val="Default"/>
        <w:ind w:left="4820"/>
        <w:jc w:val="both"/>
        <w:rPr>
          <w:sz w:val="28"/>
          <w:szCs w:val="28"/>
        </w:rPr>
      </w:pPr>
    </w:p>
    <w:p w:rsidR="007F4F69" w:rsidRDefault="007F4F69" w:rsidP="000F05B7">
      <w:pPr>
        <w:pStyle w:val="Default"/>
        <w:ind w:left="4820"/>
        <w:jc w:val="both"/>
        <w:rPr>
          <w:sz w:val="28"/>
          <w:szCs w:val="28"/>
        </w:rPr>
      </w:pPr>
    </w:p>
    <w:p w:rsidR="00373F49" w:rsidRDefault="00373F49" w:rsidP="000F05B7">
      <w:pPr>
        <w:pStyle w:val="Default"/>
        <w:ind w:left="4820"/>
        <w:jc w:val="both"/>
        <w:rPr>
          <w:sz w:val="28"/>
          <w:szCs w:val="28"/>
        </w:rPr>
      </w:pPr>
    </w:p>
    <w:p w:rsidR="00373F49" w:rsidRDefault="00373F49" w:rsidP="000F05B7">
      <w:pPr>
        <w:pStyle w:val="Default"/>
        <w:ind w:left="4820"/>
        <w:jc w:val="both"/>
        <w:rPr>
          <w:sz w:val="28"/>
          <w:szCs w:val="28"/>
        </w:rPr>
      </w:pPr>
    </w:p>
    <w:p w:rsidR="000F05B7" w:rsidRDefault="000F05B7" w:rsidP="000F05B7">
      <w:pPr>
        <w:pStyle w:val="Default"/>
        <w:ind w:left="4820"/>
        <w:jc w:val="both"/>
        <w:rPr>
          <w:sz w:val="28"/>
          <w:szCs w:val="28"/>
        </w:rPr>
      </w:pPr>
      <w:r>
        <w:rPr>
          <w:sz w:val="28"/>
          <w:szCs w:val="28"/>
        </w:rPr>
        <w:lastRenderedPageBreak/>
        <w:t>Приложение</w:t>
      </w:r>
    </w:p>
    <w:p w:rsidR="000F05B7" w:rsidRDefault="000F05B7" w:rsidP="000F05B7">
      <w:pPr>
        <w:pStyle w:val="Default"/>
        <w:ind w:left="5103"/>
        <w:jc w:val="both"/>
        <w:rPr>
          <w:sz w:val="28"/>
          <w:szCs w:val="28"/>
        </w:rPr>
      </w:pPr>
    </w:p>
    <w:p w:rsidR="000F05B7" w:rsidRDefault="000F05B7" w:rsidP="000F05B7">
      <w:pPr>
        <w:pStyle w:val="Default"/>
        <w:ind w:left="4820"/>
        <w:jc w:val="both"/>
        <w:rPr>
          <w:sz w:val="28"/>
          <w:szCs w:val="28"/>
        </w:rPr>
      </w:pPr>
      <w:r>
        <w:rPr>
          <w:sz w:val="28"/>
          <w:szCs w:val="28"/>
        </w:rPr>
        <w:t>УТВЕРЖДЕН</w:t>
      </w:r>
    </w:p>
    <w:p w:rsidR="000F05B7" w:rsidRDefault="000F05B7" w:rsidP="000F05B7">
      <w:pPr>
        <w:pStyle w:val="Default"/>
        <w:ind w:left="4820"/>
        <w:jc w:val="both"/>
        <w:rPr>
          <w:sz w:val="28"/>
          <w:szCs w:val="28"/>
        </w:rPr>
      </w:pPr>
      <w:r>
        <w:rPr>
          <w:sz w:val="28"/>
          <w:szCs w:val="28"/>
        </w:rPr>
        <w:t>решением Троицкой сельской Думы</w:t>
      </w:r>
    </w:p>
    <w:p w:rsidR="000F05B7" w:rsidRDefault="000F05B7" w:rsidP="000F05B7">
      <w:pPr>
        <w:pStyle w:val="Default"/>
        <w:ind w:left="4820"/>
        <w:jc w:val="both"/>
        <w:rPr>
          <w:sz w:val="28"/>
          <w:szCs w:val="28"/>
        </w:rPr>
      </w:pPr>
      <w:r>
        <w:rPr>
          <w:sz w:val="28"/>
          <w:szCs w:val="28"/>
        </w:rPr>
        <w:t xml:space="preserve">от </w:t>
      </w:r>
      <w:r w:rsidR="00615B18">
        <w:rPr>
          <w:sz w:val="28"/>
          <w:szCs w:val="28"/>
        </w:rPr>
        <w:t>27</w:t>
      </w:r>
      <w:r>
        <w:rPr>
          <w:sz w:val="28"/>
          <w:szCs w:val="28"/>
        </w:rPr>
        <w:t>.0</w:t>
      </w:r>
      <w:r w:rsidR="00615B18">
        <w:rPr>
          <w:sz w:val="28"/>
          <w:szCs w:val="28"/>
        </w:rPr>
        <w:t>6</w:t>
      </w:r>
      <w:bookmarkStart w:id="0" w:name="_GoBack"/>
      <w:bookmarkEnd w:id="0"/>
      <w:r>
        <w:rPr>
          <w:sz w:val="28"/>
          <w:szCs w:val="28"/>
        </w:rPr>
        <w:t>.202</w:t>
      </w:r>
      <w:r w:rsidR="00E43B89">
        <w:rPr>
          <w:sz w:val="28"/>
          <w:szCs w:val="28"/>
        </w:rPr>
        <w:t>5</w:t>
      </w:r>
      <w:r>
        <w:rPr>
          <w:sz w:val="28"/>
          <w:szCs w:val="28"/>
        </w:rPr>
        <w:t xml:space="preserve"> № </w:t>
      </w:r>
      <w:r w:rsidR="00615B18">
        <w:rPr>
          <w:sz w:val="28"/>
          <w:szCs w:val="28"/>
        </w:rPr>
        <w:t>124</w:t>
      </w:r>
    </w:p>
    <w:p w:rsidR="005F3D6B" w:rsidRDefault="005F3D6B" w:rsidP="000F05B7">
      <w:pPr>
        <w:pStyle w:val="Default"/>
        <w:rPr>
          <w:sz w:val="28"/>
          <w:szCs w:val="28"/>
        </w:rPr>
      </w:pPr>
      <w:r>
        <w:rPr>
          <w:b/>
          <w:bCs/>
          <w:sz w:val="28"/>
          <w:szCs w:val="28"/>
        </w:rPr>
        <w:t xml:space="preserve">                                                                       </w:t>
      </w:r>
      <w:r>
        <w:rPr>
          <w:sz w:val="28"/>
          <w:szCs w:val="28"/>
        </w:rPr>
        <w:t xml:space="preserve">                       </w:t>
      </w:r>
    </w:p>
    <w:p w:rsidR="005F3D6B" w:rsidRDefault="005F3D6B" w:rsidP="005F3D6B">
      <w:pPr>
        <w:pStyle w:val="Default"/>
        <w:rPr>
          <w:b/>
          <w:bCs/>
          <w:sz w:val="28"/>
          <w:szCs w:val="28"/>
        </w:rPr>
      </w:pPr>
    </w:p>
    <w:p w:rsidR="007F4F69" w:rsidRDefault="007F4F69" w:rsidP="007F4F69">
      <w:pPr>
        <w:pStyle w:val="Default"/>
        <w:jc w:val="center"/>
        <w:rPr>
          <w:b/>
          <w:bCs/>
          <w:sz w:val="28"/>
          <w:szCs w:val="28"/>
        </w:rPr>
      </w:pPr>
      <w:r>
        <w:rPr>
          <w:b/>
          <w:bCs/>
          <w:sz w:val="28"/>
          <w:szCs w:val="28"/>
        </w:rPr>
        <w:t xml:space="preserve">Методика расчета арендной платы за пользование имуществом, находящимся в собственности муниципального образования </w:t>
      </w:r>
    </w:p>
    <w:p w:rsidR="005F3D6B" w:rsidRDefault="007F4F69" w:rsidP="007F4F69">
      <w:pPr>
        <w:pStyle w:val="Default"/>
        <w:jc w:val="center"/>
        <w:rPr>
          <w:b/>
          <w:bCs/>
          <w:sz w:val="28"/>
          <w:szCs w:val="28"/>
        </w:rPr>
      </w:pPr>
      <w:r>
        <w:rPr>
          <w:b/>
          <w:bCs/>
          <w:sz w:val="28"/>
          <w:szCs w:val="28"/>
        </w:rPr>
        <w:t>Троицкое сельское поселение</w:t>
      </w:r>
    </w:p>
    <w:p w:rsidR="007F4F69" w:rsidRDefault="007F4F69" w:rsidP="007F4F69">
      <w:pPr>
        <w:pStyle w:val="Default"/>
        <w:jc w:val="center"/>
        <w:rPr>
          <w:b/>
          <w:sz w:val="28"/>
          <w:szCs w:val="28"/>
        </w:rPr>
      </w:pPr>
    </w:p>
    <w:p w:rsidR="007F4F69" w:rsidRDefault="007F4F69" w:rsidP="007F4F69">
      <w:pPr>
        <w:pStyle w:val="Default"/>
        <w:jc w:val="center"/>
        <w:rPr>
          <w:b/>
          <w:sz w:val="28"/>
          <w:szCs w:val="28"/>
        </w:rPr>
      </w:pPr>
    </w:p>
    <w:p w:rsidR="005F3D6B" w:rsidRPr="001F35B1" w:rsidRDefault="007F4F69" w:rsidP="007F4F69">
      <w:pPr>
        <w:pStyle w:val="Default"/>
        <w:ind w:firstLine="708"/>
        <w:rPr>
          <w:b/>
          <w:sz w:val="28"/>
          <w:szCs w:val="28"/>
        </w:rPr>
      </w:pPr>
      <w:r w:rsidRPr="001F35B1">
        <w:rPr>
          <w:b/>
          <w:sz w:val="28"/>
          <w:szCs w:val="28"/>
        </w:rPr>
        <w:t>1. Общие положения</w:t>
      </w:r>
    </w:p>
    <w:p w:rsidR="007F4F69" w:rsidRDefault="007F4F69" w:rsidP="007F4F69">
      <w:pPr>
        <w:pStyle w:val="Default"/>
        <w:ind w:firstLine="708"/>
        <w:jc w:val="both"/>
        <w:rPr>
          <w:sz w:val="28"/>
          <w:szCs w:val="28"/>
        </w:rPr>
      </w:pPr>
      <w:r>
        <w:rPr>
          <w:sz w:val="28"/>
          <w:szCs w:val="28"/>
        </w:rPr>
        <w:t xml:space="preserve">1.1. </w:t>
      </w:r>
      <w:r w:rsidR="006D0B6F">
        <w:rPr>
          <w:sz w:val="28"/>
          <w:szCs w:val="28"/>
        </w:rPr>
        <w:t>Н</w:t>
      </w:r>
      <w:r>
        <w:rPr>
          <w:sz w:val="28"/>
          <w:szCs w:val="28"/>
        </w:rPr>
        <w:t xml:space="preserve">астоящая Методика расчета арендной платы за пользование имуществом, находящимся в собственности муниципального образования Троицкое сельское поселение (далее – Методика) </w:t>
      </w:r>
      <w:r w:rsidR="001F35B1">
        <w:rPr>
          <w:sz w:val="28"/>
          <w:szCs w:val="28"/>
        </w:rPr>
        <w:t>устанавливает метод и порядок расчета арендной платы за пользование имуществом, находящимся в муниципальной собственности (далее – муниципальное имущество).</w:t>
      </w:r>
    </w:p>
    <w:p w:rsidR="001F35B1" w:rsidRDefault="001F35B1" w:rsidP="007F4F69">
      <w:pPr>
        <w:pStyle w:val="Default"/>
        <w:ind w:firstLine="708"/>
        <w:jc w:val="both"/>
        <w:rPr>
          <w:sz w:val="28"/>
          <w:szCs w:val="28"/>
        </w:rPr>
      </w:pPr>
      <w:r>
        <w:rPr>
          <w:sz w:val="28"/>
          <w:szCs w:val="28"/>
        </w:rPr>
        <w:t>1.2. За пользование муниципальным имуществом устанавливается арендная плата в форме определенных в твердой денежной сумме платежей.</w:t>
      </w:r>
    </w:p>
    <w:p w:rsidR="001F35B1" w:rsidRDefault="001F35B1" w:rsidP="007F4F69">
      <w:pPr>
        <w:pStyle w:val="Default"/>
        <w:ind w:firstLine="708"/>
        <w:jc w:val="both"/>
        <w:rPr>
          <w:sz w:val="28"/>
          <w:szCs w:val="28"/>
        </w:rPr>
      </w:pPr>
      <w:r>
        <w:rPr>
          <w:sz w:val="28"/>
          <w:szCs w:val="28"/>
        </w:rPr>
        <w:t>1.3. Размер арендной платы определяется по результатам оценки рыночной стоимости размера арендной платы объекта, проводимой в соответствии с законодательством, регулирующим оценочную деятельность в Российской Федерации, если иное не установлено иным законодательством Российской Федерации, нормативными правовыми актами Троицкой сельской Думы, настоящей Методикой.</w:t>
      </w:r>
    </w:p>
    <w:p w:rsidR="001F35B1" w:rsidRDefault="001F35B1" w:rsidP="007F4F69">
      <w:pPr>
        <w:pStyle w:val="Default"/>
        <w:ind w:firstLine="708"/>
        <w:jc w:val="both"/>
        <w:rPr>
          <w:sz w:val="28"/>
          <w:szCs w:val="28"/>
        </w:rPr>
      </w:pPr>
      <w:r>
        <w:rPr>
          <w:sz w:val="28"/>
          <w:szCs w:val="28"/>
        </w:rPr>
        <w:t>1.4. В случае заключения договора аренды муниципального имущества по результатам аукциона (конкурса) начальный размер арендной платы определяется в соответствии с подпунктом 1.3 пункта 1 настоящей Методики, а размер арендной платы устанавливается в договоре в соответствии с итоговым протоколом аукциона (конкурса).</w:t>
      </w:r>
    </w:p>
    <w:p w:rsidR="001F35B1" w:rsidRDefault="001F35B1" w:rsidP="007F4F69">
      <w:pPr>
        <w:pStyle w:val="Default"/>
        <w:ind w:firstLine="708"/>
        <w:jc w:val="both"/>
        <w:rPr>
          <w:sz w:val="28"/>
          <w:szCs w:val="28"/>
        </w:rPr>
      </w:pPr>
      <w:r>
        <w:rPr>
          <w:sz w:val="28"/>
          <w:szCs w:val="28"/>
        </w:rPr>
        <w:t xml:space="preserve">1.5. </w:t>
      </w:r>
      <w:r w:rsidR="00E85363">
        <w:rPr>
          <w:sz w:val="28"/>
          <w:szCs w:val="28"/>
        </w:rPr>
        <w:t>При заключении договора аренды с лицом, подавшим единственную</w:t>
      </w:r>
      <w:r w:rsidR="00B5576A">
        <w:rPr>
          <w:sz w:val="28"/>
          <w:szCs w:val="28"/>
        </w:rPr>
        <w:t xml:space="preserve">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с лицом, признанным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размер арендной платы определяется по цене не менее начальной (минимальной) цены договора (лота), указанной в извещении конкурса или аукциона.</w:t>
      </w:r>
    </w:p>
    <w:p w:rsidR="00334E58" w:rsidRDefault="00334E58" w:rsidP="007F4F69">
      <w:pPr>
        <w:pStyle w:val="Default"/>
        <w:ind w:firstLine="708"/>
        <w:jc w:val="both"/>
        <w:rPr>
          <w:sz w:val="28"/>
          <w:szCs w:val="28"/>
        </w:rPr>
      </w:pPr>
      <w:r>
        <w:rPr>
          <w:sz w:val="28"/>
          <w:szCs w:val="28"/>
        </w:rPr>
        <w:t xml:space="preserve">1.6. </w:t>
      </w:r>
      <w:r w:rsidR="00676DE1">
        <w:rPr>
          <w:sz w:val="28"/>
          <w:szCs w:val="28"/>
        </w:rPr>
        <w:t>Арендная плата по настоящей Методике рассчитывается в следующем порядке:</w:t>
      </w:r>
    </w:p>
    <w:p w:rsidR="00676DE1" w:rsidRDefault="00676DE1" w:rsidP="007F4F69">
      <w:pPr>
        <w:pStyle w:val="Default"/>
        <w:ind w:firstLine="708"/>
        <w:jc w:val="both"/>
        <w:rPr>
          <w:sz w:val="28"/>
          <w:szCs w:val="28"/>
        </w:rPr>
      </w:pPr>
      <w:r>
        <w:rPr>
          <w:sz w:val="28"/>
          <w:szCs w:val="28"/>
        </w:rPr>
        <w:lastRenderedPageBreak/>
        <w:t>определяется размер годовой арендной платы;</w:t>
      </w:r>
    </w:p>
    <w:p w:rsidR="00676DE1" w:rsidRDefault="00676DE1" w:rsidP="007F4F69">
      <w:pPr>
        <w:pStyle w:val="Default"/>
        <w:ind w:firstLine="708"/>
        <w:jc w:val="both"/>
        <w:rPr>
          <w:sz w:val="28"/>
          <w:szCs w:val="28"/>
        </w:rPr>
      </w:pPr>
      <w:r>
        <w:rPr>
          <w:sz w:val="28"/>
          <w:szCs w:val="28"/>
        </w:rPr>
        <w:t>на основании размера годовой арендной платы определяется размер месячной арендной платы, которая фиксируется в договоре аренды</w:t>
      </w:r>
      <w:r w:rsidR="00C83042">
        <w:rPr>
          <w:sz w:val="28"/>
          <w:szCs w:val="28"/>
        </w:rPr>
        <w:t>;</w:t>
      </w:r>
    </w:p>
    <w:p w:rsidR="00C83042" w:rsidRDefault="00C83042" w:rsidP="007F4F69">
      <w:pPr>
        <w:pStyle w:val="Default"/>
        <w:ind w:firstLine="708"/>
        <w:jc w:val="both"/>
        <w:rPr>
          <w:sz w:val="28"/>
          <w:szCs w:val="28"/>
        </w:rPr>
      </w:pPr>
      <w:r>
        <w:rPr>
          <w:sz w:val="28"/>
          <w:szCs w:val="28"/>
        </w:rPr>
        <w:t>на основании размера месячной арендной платы определяется размер суточной арендной платы;</w:t>
      </w:r>
    </w:p>
    <w:p w:rsidR="00C83042" w:rsidRPr="00C83042" w:rsidRDefault="00C83042" w:rsidP="007F4F69">
      <w:pPr>
        <w:pStyle w:val="Default"/>
        <w:ind w:firstLine="708"/>
        <w:jc w:val="both"/>
        <w:rPr>
          <w:sz w:val="28"/>
          <w:szCs w:val="28"/>
        </w:rPr>
      </w:pPr>
      <w:r>
        <w:rPr>
          <w:sz w:val="28"/>
          <w:szCs w:val="28"/>
        </w:rPr>
        <w:t>на основании суточной арендной платы определяется размер часовой арендной платы.</w:t>
      </w:r>
    </w:p>
    <w:p w:rsidR="00676DE1" w:rsidRDefault="00676DE1" w:rsidP="007F4F69">
      <w:pPr>
        <w:pStyle w:val="Default"/>
        <w:ind w:firstLine="708"/>
        <w:jc w:val="both"/>
        <w:rPr>
          <w:sz w:val="28"/>
          <w:szCs w:val="28"/>
        </w:rPr>
      </w:pPr>
      <w:r>
        <w:rPr>
          <w:sz w:val="28"/>
          <w:szCs w:val="28"/>
        </w:rPr>
        <w:t>1.7. Размер арендной платы ежегодно увеличивается на коэффициент-дефлятор, соответствующий индексу изменения потребительских цен на товары (работы, услуги) в Российской Федерации на очередной финансовый год (базовый вариант), определенному в соответствии с прогнозом социально-экономического развития Российской Федерации.</w:t>
      </w:r>
    </w:p>
    <w:p w:rsidR="00676DE1" w:rsidRDefault="00676DE1" w:rsidP="007F4F69">
      <w:pPr>
        <w:pStyle w:val="Default"/>
        <w:ind w:firstLine="708"/>
        <w:jc w:val="both"/>
        <w:rPr>
          <w:sz w:val="28"/>
          <w:szCs w:val="28"/>
        </w:rPr>
      </w:pPr>
      <w:r>
        <w:rPr>
          <w:sz w:val="28"/>
          <w:szCs w:val="28"/>
        </w:rPr>
        <w:t>1.8. Размер арендной платы увеличивается с 1 января года, следующего за годом, в котором заключен договор.</w:t>
      </w:r>
    </w:p>
    <w:p w:rsidR="00676DE1" w:rsidRDefault="00676DE1" w:rsidP="007F4F69">
      <w:pPr>
        <w:pStyle w:val="Default"/>
        <w:ind w:firstLine="708"/>
        <w:jc w:val="both"/>
        <w:rPr>
          <w:sz w:val="28"/>
          <w:szCs w:val="28"/>
        </w:rPr>
      </w:pPr>
      <w:r>
        <w:rPr>
          <w:sz w:val="28"/>
          <w:szCs w:val="28"/>
        </w:rPr>
        <w:t>1.9. Расчет размера месячной арендной платы является приложением к договору аренды.</w:t>
      </w:r>
    </w:p>
    <w:p w:rsidR="00676DE1" w:rsidRDefault="00676DE1" w:rsidP="007F4F69">
      <w:pPr>
        <w:pStyle w:val="Default"/>
        <w:ind w:firstLine="708"/>
        <w:jc w:val="both"/>
        <w:rPr>
          <w:sz w:val="28"/>
          <w:szCs w:val="28"/>
        </w:rPr>
      </w:pPr>
      <w:r>
        <w:rPr>
          <w:sz w:val="28"/>
          <w:szCs w:val="28"/>
        </w:rPr>
        <w:t>1.10. Оплата эксплуатационных, коммунальных и необходимых административно-хозяйственных услуг производится арендатором по договорам с поставщиками соответствующих услуг или по отдельным договорам с балансодержателем (арендодателем) и в величину арендной платы не включается.</w:t>
      </w:r>
    </w:p>
    <w:p w:rsidR="00FD4226" w:rsidRDefault="00FD4226" w:rsidP="007F4F69">
      <w:pPr>
        <w:pStyle w:val="Default"/>
        <w:ind w:firstLine="708"/>
        <w:jc w:val="both"/>
        <w:rPr>
          <w:sz w:val="28"/>
          <w:szCs w:val="28"/>
        </w:rPr>
      </w:pPr>
      <w:r>
        <w:rPr>
          <w:sz w:val="28"/>
          <w:szCs w:val="28"/>
        </w:rPr>
        <w:t>1.11. Установленная в договоре аренды нежилого здания, помещения, расположенного в нежилом здании, сооружения плата за пользование муниципальным имуществом включает плату за пользование земельным участком, на котором оно расположено, или передаваемой вместе с ним соответствующей частью учас</w:t>
      </w:r>
      <w:r w:rsidR="005C08B5">
        <w:rPr>
          <w:sz w:val="28"/>
          <w:szCs w:val="28"/>
        </w:rPr>
        <w:t>т</w:t>
      </w:r>
      <w:r>
        <w:rPr>
          <w:sz w:val="28"/>
          <w:szCs w:val="28"/>
        </w:rPr>
        <w:t>ка, если иное не предусмотрено законом или договором аренды.</w:t>
      </w:r>
    </w:p>
    <w:p w:rsidR="005C08B5" w:rsidRPr="00DF6D4C" w:rsidRDefault="005C08B5" w:rsidP="007F4F69">
      <w:pPr>
        <w:pStyle w:val="Default"/>
        <w:ind w:firstLine="708"/>
        <w:jc w:val="both"/>
        <w:rPr>
          <w:b/>
          <w:sz w:val="28"/>
          <w:szCs w:val="28"/>
        </w:rPr>
      </w:pPr>
      <w:r w:rsidRPr="00DF6D4C">
        <w:rPr>
          <w:b/>
          <w:sz w:val="28"/>
          <w:szCs w:val="28"/>
        </w:rPr>
        <w:t>2. Расчет арендной платы</w:t>
      </w:r>
    </w:p>
    <w:p w:rsidR="005C08B5" w:rsidRDefault="005C08B5" w:rsidP="007F4F69">
      <w:pPr>
        <w:pStyle w:val="Default"/>
        <w:ind w:firstLine="708"/>
        <w:jc w:val="both"/>
        <w:rPr>
          <w:sz w:val="28"/>
          <w:szCs w:val="28"/>
        </w:rPr>
      </w:pPr>
      <w:r>
        <w:rPr>
          <w:sz w:val="28"/>
          <w:szCs w:val="28"/>
        </w:rPr>
        <w:t>2.1.В случае аренды недвижимого имущества размер годовой арендной платы рассчитывается по формуле:</w:t>
      </w:r>
    </w:p>
    <w:p w:rsidR="005C08B5" w:rsidRDefault="005C08B5" w:rsidP="007F4F69">
      <w:pPr>
        <w:pStyle w:val="Default"/>
        <w:ind w:firstLine="708"/>
        <w:jc w:val="both"/>
        <w:rPr>
          <w:sz w:val="28"/>
          <w:szCs w:val="28"/>
        </w:rPr>
      </w:pPr>
    </w:p>
    <w:p w:rsidR="005C08B5" w:rsidRDefault="005C08B5" w:rsidP="005C08B5">
      <w:pPr>
        <w:pStyle w:val="Default"/>
        <w:ind w:firstLine="708"/>
        <w:jc w:val="center"/>
        <w:rPr>
          <w:sz w:val="28"/>
          <w:szCs w:val="28"/>
        </w:rPr>
      </w:pPr>
      <w:proofErr w:type="spellStart"/>
      <w:proofErr w:type="gramStart"/>
      <w:r>
        <w:rPr>
          <w:sz w:val="28"/>
          <w:szCs w:val="28"/>
        </w:rPr>
        <w:t>Ап.год</w:t>
      </w:r>
      <w:proofErr w:type="spellEnd"/>
      <w:proofErr w:type="gramEnd"/>
      <w:r>
        <w:rPr>
          <w:sz w:val="28"/>
          <w:szCs w:val="28"/>
        </w:rPr>
        <w:t xml:space="preserve"> = Ср. </w:t>
      </w:r>
      <w:proofErr w:type="spellStart"/>
      <w:r>
        <w:rPr>
          <w:sz w:val="28"/>
          <w:szCs w:val="28"/>
        </w:rPr>
        <w:t>с.а</w:t>
      </w:r>
      <w:proofErr w:type="spellEnd"/>
      <w:r>
        <w:rPr>
          <w:sz w:val="28"/>
          <w:szCs w:val="28"/>
        </w:rPr>
        <w:t xml:space="preserve">. х </w:t>
      </w:r>
      <w:proofErr w:type="spellStart"/>
      <w:r>
        <w:rPr>
          <w:sz w:val="28"/>
          <w:szCs w:val="28"/>
        </w:rPr>
        <w:t>Кс.д.а</w:t>
      </w:r>
      <w:proofErr w:type="spellEnd"/>
      <w:r>
        <w:rPr>
          <w:sz w:val="28"/>
          <w:szCs w:val="28"/>
        </w:rPr>
        <w:t>..</w:t>
      </w:r>
    </w:p>
    <w:p w:rsidR="005C08B5" w:rsidRDefault="005C08B5" w:rsidP="005C08B5">
      <w:pPr>
        <w:pStyle w:val="Default"/>
        <w:ind w:firstLine="708"/>
        <w:jc w:val="both"/>
        <w:rPr>
          <w:sz w:val="28"/>
          <w:szCs w:val="28"/>
        </w:rPr>
      </w:pPr>
      <w:r>
        <w:rPr>
          <w:sz w:val="28"/>
          <w:szCs w:val="28"/>
        </w:rPr>
        <w:t>где:</w:t>
      </w:r>
    </w:p>
    <w:p w:rsidR="005C08B5" w:rsidRDefault="005C08B5" w:rsidP="005C08B5">
      <w:pPr>
        <w:pStyle w:val="Default"/>
        <w:ind w:firstLine="708"/>
        <w:jc w:val="both"/>
        <w:rPr>
          <w:sz w:val="28"/>
          <w:szCs w:val="28"/>
        </w:rPr>
      </w:pPr>
      <w:proofErr w:type="spellStart"/>
      <w:proofErr w:type="gramStart"/>
      <w:r>
        <w:rPr>
          <w:sz w:val="28"/>
          <w:szCs w:val="28"/>
        </w:rPr>
        <w:t>Ап.год</w:t>
      </w:r>
      <w:proofErr w:type="spellEnd"/>
      <w:proofErr w:type="gramEnd"/>
      <w:r>
        <w:rPr>
          <w:sz w:val="28"/>
          <w:szCs w:val="28"/>
        </w:rPr>
        <w:t xml:space="preserve"> – размер годовой арендной платы (рубль);</w:t>
      </w:r>
    </w:p>
    <w:p w:rsidR="005C08B5" w:rsidRDefault="005C08B5" w:rsidP="005C08B5">
      <w:pPr>
        <w:pStyle w:val="Default"/>
        <w:ind w:firstLine="708"/>
        <w:jc w:val="both"/>
        <w:rPr>
          <w:sz w:val="28"/>
          <w:szCs w:val="28"/>
        </w:rPr>
      </w:pPr>
      <w:proofErr w:type="spellStart"/>
      <w:r>
        <w:rPr>
          <w:sz w:val="28"/>
          <w:szCs w:val="28"/>
        </w:rPr>
        <w:t>Ср.с.а</w:t>
      </w:r>
      <w:proofErr w:type="spellEnd"/>
      <w:r>
        <w:rPr>
          <w:sz w:val="28"/>
          <w:szCs w:val="28"/>
        </w:rPr>
        <w:t xml:space="preserve">. – величина арендной платы, определенная на основании отчета оценщика в соответствии с Федеральным законом </w:t>
      </w:r>
      <w:r w:rsidR="00106600">
        <w:rPr>
          <w:sz w:val="28"/>
          <w:szCs w:val="28"/>
        </w:rPr>
        <w:t>от 29.07.1998 № 135-ФЗ «Об оценочной деятельности в Российской Федерации»;</w:t>
      </w:r>
    </w:p>
    <w:p w:rsidR="00106600" w:rsidRDefault="005434DC" w:rsidP="005C08B5">
      <w:pPr>
        <w:pStyle w:val="Default"/>
        <w:ind w:firstLine="708"/>
        <w:jc w:val="both"/>
        <w:rPr>
          <w:sz w:val="28"/>
          <w:szCs w:val="28"/>
        </w:rPr>
      </w:pPr>
      <w:proofErr w:type="spellStart"/>
      <w:r>
        <w:rPr>
          <w:sz w:val="28"/>
          <w:szCs w:val="28"/>
        </w:rPr>
        <w:t>Кс.д.а</w:t>
      </w:r>
      <w:proofErr w:type="spellEnd"/>
      <w:r>
        <w:rPr>
          <w:sz w:val="28"/>
          <w:szCs w:val="28"/>
        </w:rPr>
        <w:t>. – коэффициент сферы деятельности арендатора.</w:t>
      </w:r>
    </w:p>
    <w:p w:rsidR="005434DC" w:rsidRDefault="005434DC" w:rsidP="005C08B5">
      <w:pPr>
        <w:pStyle w:val="Default"/>
        <w:ind w:firstLine="708"/>
        <w:jc w:val="both"/>
        <w:rPr>
          <w:sz w:val="28"/>
          <w:szCs w:val="28"/>
        </w:rPr>
      </w:pPr>
      <w:r>
        <w:rPr>
          <w:sz w:val="28"/>
          <w:szCs w:val="28"/>
        </w:rPr>
        <w:t>2.2. Величина арендной платы – рыночно обоснованная стоимость арендной платы за пользование муниципальным имуществом определяется на основании отчета об оценке, выполненного в соответствии с требованиями Федерального закона от 29.07.1998 № 135-ФЗ «Об оценочной деятельности в Российской Федерации» и федеральных стандартов оценки.</w:t>
      </w:r>
    </w:p>
    <w:p w:rsidR="005434DC" w:rsidRDefault="005434DC" w:rsidP="005C08B5">
      <w:pPr>
        <w:pStyle w:val="Default"/>
        <w:ind w:firstLine="708"/>
        <w:jc w:val="both"/>
        <w:rPr>
          <w:sz w:val="28"/>
          <w:szCs w:val="28"/>
        </w:rPr>
      </w:pPr>
      <w:r>
        <w:rPr>
          <w:sz w:val="28"/>
          <w:szCs w:val="28"/>
        </w:rPr>
        <w:lastRenderedPageBreak/>
        <w:t xml:space="preserve">2.3. </w:t>
      </w:r>
      <w:r w:rsidR="00DF6D4C">
        <w:rPr>
          <w:sz w:val="28"/>
          <w:szCs w:val="28"/>
        </w:rPr>
        <w:t>Коэффициент сферы деятельности арендатора применяется для определения арендной платы арендаторам следующих отдельных категорий:</w:t>
      </w:r>
    </w:p>
    <w:p w:rsidR="00DF6D4C" w:rsidRDefault="00DF6D4C" w:rsidP="005C08B5">
      <w:pPr>
        <w:pStyle w:val="Default"/>
        <w:ind w:firstLine="708"/>
        <w:jc w:val="both"/>
        <w:rPr>
          <w:sz w:val="28"/>
          <w:szCs w:val="28"/>
        </w:rPr>
      </w:pPr>
      <w:r>
        <w:rPr>
          <w:sz w:val="28"/>
          <w:szCs w:val="28"/>
        </w:rPr>
        <w:t>2.3.1.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объединениями работодателей, товариществам собственников жилья, социально ориентированным некоммерческим</w:t>
      </w:r>
      <w:r w:rsidR="00605D91">
        <w:rPr>
          <w:sz w:val="28"/>
          <w:szCs w:val="28"/>
        </w:rPr>
        <w:t xml:space="preserve"> организациями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w:t>
      </w:r>
      <w:r w:rsidR="00923956">
        <w:rPr>
          <w:sz w:val="28"/>
          <w:szCs w:val="28"/>
        </w:rPr>
        <w:t xml:space="preserve"> в соответствии с Федеральным законом от 12.01.1996 № 7-ФЗ «О некоммерческих организациях», пищеблокам, буфетам образовательных организаций устанавливается коэффициент в размере 0,25;</w:t>
      </w:r>
    </w:p>
    <w:p w:rsidR="00923956" w:rsidRDefault="00923956" w:rsidP="005C08B5">
      <w:pPr>
        <w:pStyle w:val="Default"/>
        <w:ind w:firstLine="708"/>
        <w:jc w:val="both"/>
        <w:rPr>
          <w:sz w:val="28"/>
          <w:szCs w:val="28"/>
        </w:rPr>
      </w:pPr>
      <w:r>
        <w:rPr>
          <w:sz w:val="28"/>
          <w:szCs w:val="28"/>
        </w:rPr>
        <w:t xml:space="preserve">2.3.2. </w:t>
      </w:r>
      <w:r w:rsidR="00880299">
        <w:rPr>
          <w:sz w:val="28"/>
          <w:szCs w:val="28"/>
        </w:rPr>
        <w:t>организациям, уставный капитал которых полностью состоит из вкладов физических лиц, являющихся инвалидами, либо вкладов общественных организаций инвалидов, среди членов которых инвалиды и их законные представители составляют не менее 80% (списочная численность инвалидов среди работников такой организации составляет не менее 50%, а их доля в фонде оплаты труда – не менее 25%), индивидуальным предпринимателям – инвалидам, молодежным м детским общественным объединениям, объектам связи и центрам обработки данных устанавливается коэффициент 0,50.</w:t>
      </w:r>
    </w:p>
    <w:p w:rsidR="00443D76" w:rsidRDefault="00443D76" w:rsidP="005C08B5">
      <w:pPr>
        <w:pStyle w:val="Default"/>
        <w:ind w:firstLine="708"/>
        <w:jc w:val="both"/>
        <w:rPr>
          <w:sz w:val="28"/>
          <w:szCs w:val="28"/>
        </w:rPr>
      </w:pPr>
      <w:r>
        <w:rPr>
          <w:sz w:val="28"/>
          <w:szCs w:val="28"/>
        </w:rPr>
        <w:t>2.3.3. Во всех остальных случаях коэффициент сферы деятельности арендатора устанавливается в размере 1,00.</w:t>
      </w:r>
    </w:p>
    <w:p w:rsidR="00443D76" w:rsidRDefault="00443D76" w:rsidP="005C08B5">
      <w:pPr>
        <w:pStyle w:val="Default"/>
        <w:ind w:firstLine="708"/>
        <w:jc w:val="both"/>
        <w:rPr>
          <w:sz w:val="28"/>
          <w:szCs w:val="28"/>
        </w:rPr>
      </w:pPr>
      <w:r>
        <w:rPr>
          <w:sz w:val="28"/>
          <w:szCs w:val="28"/>
        </w:rPr>
        <w:t>2.4. Размер годовой арендной платы в случае аренды оборудования, транспортных средств, иного имущества (кроме недвижимого) устанавливается в размере рыночной стоимости годовой арендной платы за пользование данным имуществом, определяемой оценщиком в соответствии с Федеральным законом от 29.07.1998 № 135-ФЗ «Об оценочной деятельности в Российской Федерации».</w:t>
      </w:r>
    </w:p>
    <w:p w:rsidR="00443D76" w:rsidRDefault="00443D76" w:rsidP="005C08B5">
      <w:pPr>
        <w:pStyle w:val="Default"/>
        <w:ind w:firstLine="708"/>
        <w:jc w:val="both"/>
        <w:rPr>
          <w:sz w:val="28"/>
          <w:szCs w:val="28"/>
        </w:rPr>
      </w:pPr>
      <w:r>
        <w:rPr>
          <w:sz w:val="28"/>
          <w:szCs w:val="28"/>
        </w:rPr>
        <w:t>2.5. Результаты оценки являются действующими в течение 6 месяцев с даты составления отчета до момента заключения договора в соответствии с требованиями Федерального закона от 29.</w:t>
      </w:r>
      <w:r w:rsidRPr="00443D76">
        <w:rPr>
          <w:sz w:val="28"/>
          <w:szCs w:val="28"/>
        </w:rPr>
        <w:t xml:space="preserve"> </w:t>
      </w:r>
      <w:r>
        <w:rPr>
          <w:sz w:val="28"/>
          <w:szCs w:val="28"/>
        </w:rPr>
        <w:t>07.1998 № 135-ФЗ «Об оценочной деятельности в Российской Федерации».</w:t>
      </w:r>
    </w:p>
    <w:p w:rsidR="00443D76" w:rsidRDefault="00443D76" w:rsidP="005C08B5">
      <w:pPr>
        <w:pStyle w:val="Default"/>
        <w:ind w:firstLine="708"/>
        <w:jc w:val="both"/>
        <w:rPr>
          <w:sz w:val="28"/>
          <w:szCs w:val="28"/>
        </w:rPr>
      </w:pPr>
      <w:r>
        <w:rPr>
          <w:sz w:val="28"/>
          <w:szCs w:val="28"/>
        </w:rPr>
        <w:t>2.6. Размер месячной арендной платы рассчитывается</w:t>
      </w:r>
    </w:p>
    <w:p w:rsidR="00443D76" w:rsidRDefault="00443D76" w:rsidP="005C08B5">
      <w:pPr>
        <w:pStyle w:val="Default"/>
        <w:ind w:firstLine="708"/>
        <w:jc w:val="both"/>
        <w:rPr>
          <w:sz w:val="28"/>
          <w:szCs w:val="28"/>
        </w:rPr>
      </w:pPr>
    </w:p>
    <w:p w:rsidR="00443D76" w:rsidRDefault="00443D76" w:rsidP="00443D76">
      <w:pPr>
        <w:pStyle w:val="Default"/>
        <w:ind w:firstLine="708"/>
        <w:jc w:val="center"/>
        <w:rPr>
          <w:sz w:val="28"/>
          <w:szCs w:val="28"/>
        </w:rPr>
      </w:pPr>
      <w:proofErr w:type="spellStart"/>
      <w:r>
        <w:rPr>
          <w:sz w:val="28"/>
          <w:szCs w:val="28"/>
        </w:rPr>
        <w:t>Ап.мес</w:t>
      </w:r>
      <w:proofErr w:type="spellEnd"/>
      <w:r>
        <w:rPr>
          <w:sz w:val="28"/>
          <w:szCs w:val="28"/>
        </w:rPr>
        <w:t xml:space="preserve">. = </w:t>
      </w:r>
      <w:proofErr w:type="spellStart"/>
      <w:proofErr w:type="gramStart"/>
      <w:r>
        <w:rPr>
          <w:sz w:val="28"/>
          <w:szCs w:val="28"/>
        </w:rPr>
        <w:t>Ап.год</w:t>
      </w:r>
      <w:proofErr w:type="spellEnd"/>
      <w:proofErr w:type="gramEnd"/>
      <w:r>
        <w:rPr>
          <w:sz w:val="28"/>
          <w:szCs w:val="28"/>
        </w:rPr>
        <w:t>/12</w:t>
      </w:r>
    </w:p>
    <w:p w:rsidR="00443D76" w:rsidRDefault="00443D76" w:rsidP="00443D76">
      <w:pPr>
        <w:pStyle w:val="Default"/>
        <w:ind w:firstLine="708"/>
        <w:jc w:val="center"/>
        <w:rPr>
          <w:sz w:val="28"/>
          <w:szCs w:val="28"/>
        </w:rPr>
      </w:pPr>
    </w:p>
    <w:p w:rsidR="00443D76" w:rsidRDefault="00443D76" w:rsidP="00443D76">
      <w:pPr>
        <w:pStyle w:val="Default"/>
        <w:ind w:firstLine="708"/>
        <w:jc w:val="both"/>
        <w:rPr>
          <w:sz w:val="28"/>
          <w:szCs w:val="28"/>
        </w:rPr>
      </w:pPr>
      <w:r>
        <w:rPr>
          <w:sz w:val="28"/>
          <w:szCs w:val="28"/>
        </w:rPr>
        <w:t>где:</w:t>
      </w:r>
    </w:p>
    <w:p w:rsidR="00443D76" w:rsidRDefault="00443D76" w:rsidP="00443D76">
      <w:pPr>
        <w:pStyle w:val="Default"/>
        <w:ind w:firstLine="708"/>
        <w:jc w:val="both"/>
        <w:rPr>
          <w:sz w:val="28"/>
          <w:szCs w:val="28"/>
        </w:rPr>
      </w:pPr>
      <w:proofErr w:type="spellStart"/>
      <w:r>
        <w:rPr>
          <w:sz w:val="28"/>
          <w:szCs w:val="28"/>
        </w:rPr>
        <w:t>Ап.мес</w:t>
      </w:r>
      <w:proofErr w:type="spellEnd"/>
      <w:r>
        <w:rPr>
          <w:sz w:val="28"/>
          <w:szCs w:val="28"/>
        </w:rPr>
        <w:t>. – размер месячной арендной платы (рубль);</w:t>
      </w:r>
    </w:p>
    <w:p w:rsidR="00443D76" w:rsidRDefault="00443D76" w:rsidP="00443D76">
      <w:pPr>
        <w:pStyle w:val="Default"/>
        <w:ind w:firstLine="708"/>
        <w:jc w:val="both"/>
        <w:rPr>
          <w:sz w:val="28"/>
          <w:szCs w:val="28"/>
        </w:rPr>
      </w:pPr>
      <w:proofErr w:type="spellStart"/>
      <w:proofErr w:type="gramStart"/>
      <w:r>
        <w:rPr>
          <w:sz w:val="28"/>
          <w:szCs w:val="28"/>
        </w:rPr>
        <w:t>Ап.год</w:t>
      </w:r>
      <w:proofErr w:type="spellEnd"/>
      <w:proofErr w:type="gramEnd"/>
      <w:r>
        <w:rPr>
          <w:sz w:val="28"/>
          <w:szCs w:val="28"/>
        </w:rPr>
        <w:t xml:space="preserve"> – размер годовой арендной платы (рубль);</w:t>
      </w:r>
    </w:p>
    <w:p w:rsidR="00443D76" w:rsidRDefault="00443D76" w:rsidP="00443D76">
      <w:pPr>
        <w:pStyle w:val="Default"/>
        <w:ind w:firstLine="708"/>
        <w:jc w:val="both"/>
        <w:rPr>
          <w:sz w:val="28"/>
          <w:szCs w:val="28"/>
        </w:rPr>
      </w:pPr>
      <w:r>
        <w:rPr>
          <w:sz w:val="28"/>
          <w:szCs w:val="28"/>
        </w:rPr>
        <w:lastRenderedPageBreak/>
        <w:t>12 – количество месяцев в году.</w:t>
      </w:r>
    </w:p>
    <w:p w:rsidR="00443D76" w:rsidRDefault="00443D76" w:rsidP="00443D76">
      <w:pPr>
        <w:pStyle w:val="Default"/>
        <w:ind w:firstLine="708"/>
        <w:jc w:val="both"/>
        <w:rPr>
          <w:sz w:val="28"/>
          <w:szCs w:val="28"/>
        </w:rPr>
      </w:pPr>
    </w:p>
    <w:p w:rsidR="00443D76" w:rsidRDefault="00443D76" w:rsidP="00443D76">
      <w:pPr>
        <w:pStyle w:val="Default"/>
        <w:ind w:firstLine="708"/>
        <w:jc w:val="both"/>
        <w:rPr>
          <w:sz w:val="28"/>
          <w:szCs w:val="28"/>
        </w:rPr>
      </w:pPr>
      <w:r>
        <w:rPr>
          <w:sz w:val="28"/>
          <w:szCs w:val="28"/>
        </w:rPr>
        <w:t>2.7. Размер суточной арендной платы рассчитывается</w:t>
      </w:r>
    </w:p>
    <w:p w:rsidR="00443D76" w:rsidRDefault="00443D76" w:rsidP="00443D76">
      <w:pPr>
        <w:pStyle w:val="Default"/>
        <w:ind w:firstLine="708"/>
        <w:jc w:val="both"/>
        <w:rPr>
          <w:sz w:val="28"/>
          <w:szCs w:val="28"/>
        </w:rPr>
      </w:pPr>
    </w:p>
    <w:p w:rsidR="00443D76" w:rsidRDefault="00443D76" w:rsidP="00443D76">
      <w:pPr>
        <w:pStyle w:val="Default"/>
        <w:ind w:firstLine="708"/>
        <w:jc w:val="center"/>
        <w:rPr>
          <w:sz w:val="28"/>
          <w:szCs w:val="28"/>
        </w:rPr>
      </w:pPr>
      <w:proofErr w:type="spellStart"/>
      <w:proofErr w:type="gramStart"/>
      <w:r>
        <w:rPr>
          <w:sz w:val="28"/>
          <w:szCs w:val="28"/>
        </w:rPr>
        <w:t>Ап.сут</w:t>
      </w:r>
      <w:proofErr w:type="spellEnd"/>
      <w:proofErr w:type="gramEnd"/>
      <w:r>
        <w:rPr>
          <w:sz w:val="28"/>
          <w:szCs w:val="28"/>
        </w:rPr>
        <w:t xml:space="preserve">. = </w:t>
      </w:r>
      <w:proofErr w:type="spellStart"/>
      <w:r>
        <w:rPr>
          <w:sz w:val="28"/>
          <w:szCs w:val="28"/>
        </w:rPr>
        <w:t>Ап.мес</w:t>
      </w:r>
      <w:proofErr w:type="spellEnd"/>
      <w:r>
        <w:rPr>
          <w:sz w:val="28"/>
          <w:szCs w:val="28"/>
        </w:rPr>
        <w:t>./Н</w:t>
      </w:r>
    </w:p>
    <w:p w:rsidR="00443D76" w:rsidRDefault="00443D76" w:rsidP="00443D76">
      <w:pPr>
        <w:pStyle w:val="Default"/>
        <w:ind w:firstLine="708"/>
        <w:jc w:val="center"/>
        <w:rPr>
          <w:sz w:val="28"/>
          <w:szCs w:val="28"/>
        </w:rPr>
      </w:pPr>
    </w:p>
    <w:p w:rsidR="00443D76" w:rsidRDefault="00443D76" w:rsidP="00443D76">
      <w:pPr>
        <w:pStyle w:val="Default"/>
        <w:ind w:firstLine="708"/>
        <w:jc w:val="both"/>
        <w:rPr>
          <w:sz w:val="28"/>
          <w:szCs w:val="28"/>
        </w:rPr>
      </w:pPr>
      <w:r>
        <w:rPr>
          <w:sz w:val="28"/>
          <w:szCs w:val="28"/>
        </w:rPr>
        <w:t>где:</w:t>
      </w:r>
    </w:p>
    <w:p w:rsidR="00443D76" w:rsidRDefault="00726C70" w:rsidP="00443D76">
      <w:pPr>
        <w:pStyle w:val="Default"/>
        <w:ind w:firstLine="708"/>
        <w:jc w:val="both"/>
        <w:rPr>
          <w:sz w:val="28"/>
          <w:szCs w:val="28"/>
        </w:rPr>
      </w:pPr>
      <w:proofErr w:type="spellStart"/>
      <w:proofErr w:type="gramStart"/>
      <w:r>
        <w:rPr>
          <w:sz w:val="28"/>
          <w:szCs w:val="28"/>
        </w:rPr>
        <w:t>Ап.сут</w:t>
      </w:r>
      <w:proofErr w:type="spellEnd"/>
      <w:proofErr w:type="gramEnd"/>
      <w:r>
        <w:rPr>
          <w:sz w:val="28"/>
          <w:szCs w:val="28"/>
        </w:rPr>
        <w:t>. – размер суточной арендной платы (рубль);</w:t>
      </w:r>
    </w:p>
    <w:p w:rsidR="00726C70" w:rsidRDefault="00726C70" w:rsidP="00443D76">
      <w:pPr>
        <w:pStyle w:val="Default"/>
        <w:ind w:firstLine="708"/>
        <w:jc w:val="both"/>
        <w:rPr>
          <w:sz w:val="28"/>
          <w:szCs w:val="28"/>
        </w:rPr>
      </w:pPr>
      <w:proofErr w:type="spellStart"/>
      <w:r>
        <w:rPr>
          <w:sz w:val="28"/>
          <w:szCs w:val="28"/>
        </w:rPr>
        <w:t>Ап.мес</w:t>
      </w:r>
      <w:proofErr w:type="spellEnd"/>
      <w:r>
        <w:rPr>
          <w:sz w:val="28"/>
          <w:szCs w:val="28"/>
        </w:rPr>
        <w:t>. – размер месячной арендной платы (рубль);</w:t>
      </w:r>
    </w:p>
    <w:p w:rsidR="00726C70" w:rsidRDefault="00726C70" w:rsidP="00443D76">
      <w:pPr>
        <w:pStyle w:val="Default"/>
        <w:ind w:firstLine="708"/>
        <w:jc w:val="both"/>
        <w:rPr>
          <w:sz w:val="28"/>
          <w:szCs w:val="28"/>
        </w:rPr>
      </w:pPr>
      <w:r>
        <w:rPr>
          <w:sz w:val="28"/>
          <w:szCs w:val="28"/>
        </w:rPr>
        <w:t>Н – количество суток работы объекта аренды (или доступа к объекту недвижимости) на протяжении месяца.</w:t>
      </w:r>
    </w:p>
    <w:p w:rsidR="00726C70" w:rsidRDefault="00726C70" w:rsidP="00443D76">
      <w:pPr>
        <w:pStyle w:val="Default"/>
        <w:ind w:firstLine="708"/>
        <w:jc w:val="both"/>
        <w:rPr>
          <w:sz w:val="28"/>
          <w:szCs w:val="28"/>
        </w:rPr>
      </w:pPr>
    </w:p>
    <w:p w:rsidR="00726C70" w:rsidRDefault="00726C70" w:rsidP="00443D76">
      <w:pPr>
        <w:pStyle w:val="Default"/>
        <w:ind w:firstLine="708"/>
        <w:jc w:val="both"/>
        <w:rPr>
          <w:sz w:val="28"/>
          <w:szCs w:val="28"/>
        </w:rPr>
      </w:pPr>
      <w:r>
        <w:rPr>
          <w:sz w:val="28"/>
          <w:szCs w:val="28"/>
        </w:rPr>
        <w:t>2.8. Размер почасовой арендной платы рассчитывается</w:t>
      </w:r>
    </w:p>
    <w:p w:rsidR="00726C70" w:rsidRDefault="00726C70" w:rsidP="00443D76">
      <w:pPr>
        <w:pStyle w:val="Default"/>
        <w:ind w:firstLine="708"/>
        <w:jc w:val="both"/>
        <w:rPr>
          <w:sz w:val="28"/>
          <w:szCs w:val="28"/>
        </w:rPr>
      </w:pPr>
    </w:p>
    <w:p w:rsidR="00726C70" w:rsidRDefault="00726C70" w:rsidP="00726C70">
      <w:pPr>
        <w:pStyle w:val="Default"/>
        <w:ind w:firstLine="708"/>
        <w:jc w:val="center"/>
        <w:rPr>
          <w:sz w:val="28"/>
          <w:szCs w:val="28"/>
        </w:rPr>
      </w:pPr>
      <w:proofErr w:type="spellStart"/>
      <w:proofErr w:type="gramStart"/>
      <w:r>
        <w:rPr>
          <w:sz w:val="28"/>
          <w:szCs w:val="28"/>
        </w:rPr>
        <w:t>Ап.час</w:t>
      </w:r>
      <w:proofErr w:type="spellEnd"/>
      <w:proofErr w:type="gramEnd"/>
      <w:r>
        <w:rPr>
          <w:sz w:val="28"/>
          <w:szCs w:val="28"/>
        </w:rPr>
        <w:t xml:space="preserve">. = </w:t>
      </w:r>
      <w:proofErr w:type="spellStart"/>
      <w:proofErr w:type="gramStart"/>
      <w:r>
        <w:rPr>
          <w:sz w:val="28"/>
          <w:szCs w:val="28"/>
        </w:rPr>
        <w:t>Ап.сут</w:t>
      </w:r>
      <w:proofErr w:type="spellEnd"/>
      <w:proofErr w:type="gramEnd"/>
      <w:r>
        <w:rPr>
          <w:sz w:val="28"/>
          <w:szCs w:val="28"/>
        </w:rPr>
        <w:t>./Т</w:t>
      </w:r>
    </w:p>
    <w:p w:rsidR="00726C70" w:rsidRDefault="00726C70" w:rsidP="00726C70">
      <w:pPr>
        <w:pStyle w:val="Default"/>
        <w:ind w:firstLine="708"/>
        <w:jc w:val="center"/>
        <w:rPr>
          <w:sz w:val="28"/>
          <w:szCs w:val="28"/>
        </w:rPr>
      </w:pPr>
    </w:p>
    <w:p w:rsidR="00726C70" w:rsidRDefault="00726C70" w:rsidP="00726C70">
      <w:pPr>
        <w:pStyle w:val="Default"/>
        <w:ind w:firstLine="708"/>
        <w:jc w:val="both"/>
        <w:rPr>
          <w:sz w:val="28"/>
          <w:szCs w:val="28"/>
        </w:rPr>
      </w:pPr>
      <w:r>
        <w:rPr>
          <w:sz w:val="28"/>
          <w:szCs w:val="28"/>
        </w:rPr>
        <w:t>где:</w:t>
      </w:r>
    </w:p>
    <w:p w:rsidR="00726C70" w:rsidRDefault="00726C70" w:rsidP="00726C70">
      <w:pPr>
        <w:pStyle w:val="Default"/>
        <w:ind w:firstLine="708"/>
        <w:jc w:val="both"/>
        <w:rPr>
          <w:sz w:val="28"/>
          <w:szCs w:val="28"/>
        </w:rPr>
      </w:pPr>
      <w:proofErr w:type="spellStart"/>
      <w:proofErr w:type="gramStart"/>
      <w:r>
        <w:rPr>
          <w:sz w:val="28"/>
          <w:szCs w:val="28"/>
        </w:rPr>
        <w:t>Ап.час</w:t>
      </w:r>
      <w:proofErr w:type="spellEnd"/>
      <w:proofErr w:type="gramEnd"/>
      <w:r>
        <w:rPr>
          <w:sz w:val="28"/>
          <w:szCs w:val="28"/>
        </w:rPr>
        <w:t>. – размер почасовой арендной платы (рубль);</w:t>
      </w:r>
    </w:p>
    <w:p w:rsidR="00726C70" w:rsidRDefault="005F7B71" w:rsidP="00726C70">
      <w:pPr>
        <w:pStyle w:val="Default"/>
        <w:ind w:firstLine="708"/>
        <w:jc w:val="both"/>
        <w:rPr>
          <w:sz w:val="28"/>
          <w:szCs w:val="28"/>
        </w:rPr>
      </w:pPr>
      <w:proofErr w:type="spellStart"/>
      <w:proofErr w:type="gramStart"/>
      <w:r>
        <w:rPr>
          <w:sz w:val="28"/>
          <w:szCs w:val="28"/>
        </w:rPr>
        <w:t>Ап.сут</w:t>
      </w:r>
      <w:proofErr w:type="spellEnd"/>
      <w:proofErr w:type="gramEnd"/>
      <w:r>
        <w:rPr>
          <w:sz w:val="28"/>
          <w:szCs w:val="28"/>
        </w:rPr>
        <w:t>. – размер суточной арендной платы (рубль);</w:t>
      </w:r>
    </w:p>
    <w:p w:rsidR="0057419F" w:rsidRDefault="0057419F" w:rsidP="00726C70">
      <w:pPr>
        <w:pStyle w:val="Default"/>
        <w:ind w:firstLine="708"/>
        <w:jc w:val="both"/>
        <w:rPr>
          <w:sz w:val="28"/>
          <w:szCs w:val="28"/>
        </w:rPr>
      </w:pPr>
      <w:r>
        <w:rPr>
          <w:sz w:val="28"/>
          <w:szCs w:val="28"/>
        </w:rPr>
        <w:t>Т – количество часов работы объекта аренды (или возможного доступа к объекту аренды) на протяжении суток.</w:t>
      </w:r>
    </w:p>
    <w:p w:rsidR="0057419F" w:rsidRPr="006D0B6F" w:rsidRDefault="0057419F" w:rsidP="00726C70">
      <w:pPr>
        <w:pStyle w:val="Default"/>
        <w:ind w:firstLine="708"/>
        <w:jc w:val="both"/>
        <w:rPr>
          <w:sz w:val="28"/>
          <w:szCs w:val="28"/>
        </w:rPr>
      </w:pPr>
      <w:r>
        <w:rPr>
          <w:sz w:val="28"/>
          <w:szCs w:val="28"/>
        </w:rPr>
        <w:t xml:space="preserve">2.9. Арендная плата за муниципальное имущество поступает в бюджет муниципального образования Троицкое сельское поселение </w:t>
      </w:r>
      <w:proofErr w:type="spellStart"/>
      <w:r>
        <w:rPr>
          <w:sz w:val="28"/>
          <w:szCs w:val="28"/>
        </w:rPr>
        <w:t>Белохолуницкого</w:t>
      </w:r>
      <w:proofErr w:type="spellEnd"/>
      <w:r>
        <w:rPr>
          <w:sz w:val="28"/>
          <w:szCs w:val="28"/>
        </w:rPr>
        <w:t xml:space="preserve"> района Кировской области.</w:t>
      </w:r>
    </w:p>
    <w:sectPr w:rsidR="0057419F" w:rsidRPr="006D0B6F" w:rsidSect="00373F49">
      <w:headerReference w:type="default" r:id="rId7"/>
      <w:pgSz w:w="11906" w:h="16838"/>
      <w:pgMar w:top="170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86A" w:rsidRDefault="0028386A" w:rsidP="00373F49">
      <w:r>
        <w:separator/>
      </w:r>
    </w:p>
  </w:endnote>
  <w:endnote w:type="continuationSeparator" w:id="0">
    <w:p w:rsidR="0028386A" w:rsidRDefault="0028386A" w:rsidP="0037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86A" w:rsidRDefault="0028386A" w:rsidP="00373F49">
      <w:r>
        <w:separator/>
      </w:r>
    </w:p>
  </w:footnote>
  <w:footnote w:type="continuationSeparator" w:id="0">
    <w:p w:rsidR="0028386A" w:rsidRDefault="0028386A" w:rsidP="0037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F49" w:rsidRDefault="00F63C8D">
    <w:pPr>
      <w:pStyle w:val="a9"/>
      <w:jc w:val="center"/>
    </w:pPr>
    <w:r>
      <w:rPr>
        <w:noProof/>
      </w:rPr>
      <w:fldChar w:fldCharType="begin"/>
    </w:r>
    <w:r>
      <w:rPr>
        <w:noProof/>
      </w:rPr>
      <w:instrText xml:space="preserve"> PAGE   \* MERGEFORMAT </w:instrText>
    </w:r>
    <w:r>
      <w:rPr>
        <w:noProof/>
      </w:rPr>
      <w:fldChar w:fldCharType="separate"/>
    </w:r>
    <w:r w:rsidR="00AC3BCC">
      <w:rPr>
        <w:noProof/>
      </w:rPr>
      <w:t>4</w:t>
    </w:r>
    <w:r>
      <w:rPr>
        <w:noProof/>
      </w:rPr>
      <w:fldChar w:fldCharType="end"/>
    </w:r>
  </w:p>
  <w:p w:rsidR="00373F49" w:rsidRDefault="00373F4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63F"/>
    <w:rsid w:val="00014222"/>
    <w:rsid w:val="00042029"/>
    <w:rsid w:val="000559F4"/>
    <w:rsid w:val="00082FEB"/>
    <w:rsid w:val="00083194"/>
    <w:rsid w:val="00085AEF"/>
    <w:rsid w:val="000B6173"/>
    <w:rsid w:val="000C13F3"/>
    <w:rsid w:val="000D44E1"/>
    <w:rsid w:val="000F05B7"/>
    <w:rsid w:val="000F4F8C"/>
    <w:rsid w:val="00106600"/>
    <w:rsid w:val="001138CC"/>
    <w:rsid w:val="00130420"/>
    <w:rsid w:val="0015661D"/>
    <w:rsid w:val="001F35B1"/>
    <w:rsid w:val="00220FD9"/>
    <w:rsid w:val="00230F1C"/>
    <w:rsid w:val="00253EAD"/>
    <w:rsid w:val="0027378C"/>
    <w:rsid w:val="0028386A"/>
    <w:rsid w:val="00293608"/>
    <w:rsid w:val="002B4803"/>
    <w:rsid w:val="002E4041"/>
    <w:rsid w:val="00321BC7"/>
    <w:rsid w:val="00334E58"/>
    <w:rsid w:val="0035116D"/>
    <w:rsid w:val="00373F49"/>
    <w:rsid w:val="003B4E13"/>
    <w:rsid w:val="00410DCD"/>
    <w:rsid w:val="00412801"/>
    <w:rsid w:val="00412A41"/>
    <w:rsid w:val="00435D36"/>
    <w:rsid w:val="004413BA"/>
    <w:rsid w:val="00443D76"/>
    <w:rsid w:val="00477BA3"/>
    <w:rsid w:val="004A1B98"/>
    <w:rsid w:val="004B462D"/>
    <w:rsid w:val="005434DC"/>
    <w:rsid w:val="00553550"/>
    <w:rsid w:val="0057419F"/>
    <w:rsid w:val="005A3E0F"/>
    <w:rsid w:val="005C08B5"/>
    <w:rsid w:val="005E024A"/>
    <w:rsid w:val="005E5AC2"/>
    <w:rsid w:val="005F2A38"/>
    <w:rsid w:val="005F3D6B"/>
    <w:rsid w:val="005F7B71"/>
    <w:rsid w:val="00605D91"/>
    <w:rsid w:val="00615B18"/>
    <w:rsid w:val="00623AFD"/>
    <w:rsid w:val="00661510"/>
    <w:rsid w:val="00670292"/>
    <w:rsid w:val="00676DE1"/>
    <w:rsid w:val="006D0A78"/>
    <w:rsid w:val="006D0B6F"/>
    <w:rsid w:val="006D128C"/>
    <w:rsid w:val="0070763F"/>
    <w:rsid w:val="00716D36"/>
    <w:rsid w:val="00726C70"/>
    <w:rsid w:val="00756501"/>
    <w:rsid w:val="00760BEC"/>
    <w:rsid w:val="00777363"/>
    <w:rsid w:val="00787FDE"/>
    <w:rsid w:val="007A386B"/>
    <w:rsid w:val="007B1E65"/>
    <w:rsid w:val="007C13F4"/>
    <w:rsid w:val="007D7703"/>
    <w:rsid w:val="007E58E5"/>
    <w:rsid w:val="007F4F69"/>
    <w:rsid w:val="00873021"/>
    <w:rsid w:val="00880299"/>
    <w:rsid w:val="008E0C3C"/>
    <w:rsid w:val="008F61B1"/>
    <w:rsid w:val="00911819"/>
    <w:rsid w:val="00923956"/>
    <w:rsid w:val="009451D2"/>
    <w:rsid w:val="00960DA5"/>
    <w:rsid w:val="009D106F"/>
    <w:rsid w:val="00A27A89"/>
    <w:rsid w:val="00A53632"/>
    <w:rsid w:val="00AC3BCC"/>
    <w:rsid w:val="00AD5702"/>
    <w:rsid w:val="00AE140C"/>
    <w:rsid w:val="00B43DA4"/>
    <w:rsid w:val="00B5576A"/>
    <w:rsid w:val="00B6058A"/>
    <w:rsid w:val="00B66F5E"/>
    <w:rsid w:val="00BA6A8C"/>
    <w:rsid w:val="00BB0269"/>
    <w:rsid w:val="00BC3E8E"/>
    <w:rsid w:val="00C00702"/>
    <w:rsid w:val="00C57809"/>
    <w:rsid w:val="00C67DAD"/>
    <w:rsid w:val="00C83042"/>
    <w:rsid w:val="00C874CC"/>
    <w:rsid w:val="00C920D0"/>
    <w:rsid w:val="00D4530C"/>
    <w:rsid w:val="00D65F9D"/>
    <w:rsid w:val="00D8616E"/>
    <w:rsid w:val="00D8724B"/>
    <w:rsid w:val="00DB105B"/>
    <w:rsid w:val="00DD3274"/>
    <w:rsid w:val="00DF477F"/>
    <w:rsid w:val="00DF6D4C"/>
    <w:rsid w:val="00E3232B"/>
    <w:rsid w:val="00E43B89"/>
    <w:rsid w:val="00E56624"/>
    <w:rsid w:val="00E70784"/>
    <w:rsid w:val="00E85363"/>
    <w:rsid w:val="00E93A52"/>
    <w:rsid w:val="00E95B08"/>
    <w:rsid w:val="00EE1DD0"/>
    <w:rsid w:val="00EE4449"/>
    <w:rsid w:val="00EE6FFA"/>
    <w:rsid w:val="00F364F1"/>
    <w:rsid w:val="00F4694D"/>
    <w:rsid w:val="00F63C8D"/>
    <w:rsid w:val="00FB1AB8"/>
    <w:rsid w:val="00FB3FF8"/>
    <w:rsid w:val="00FB4A9C"/>
    <w:rsid w:val="00FD4226"/>
    <w:rsid w:val="00FE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62C8D"/>
  <w15:docId w15:val="{E494E342-AC0D-44F5-A024-13B1A1EC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63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0763F"/>
    <w:rPr>
      <w:rFonts w:ascii="Times New Roman" w:hAnsi="Times New Roman" w:cs="Times New Roman"/>
      <w:color w:val="0000FF"/>
      <w:u w:val="single"/>
    </w:rPr>
  </w:style>
  <w:style w:type="paragraph" w:styleId="a4">
    <w:name w:val="Balloon Text"/>
    <w:basedOn w:val="a"/>
    <w:link w:val="a5"/>
    <w:uiPriority w:val="99"/>
    <w:semiHidden/>
    <w:rsid w:val="00321BC7"/>
    <w:rPr>
      <w:rFonts w:ascii="Tahoma" w:hAnsi="Tahoma" w:cs="Tahoma"/>
      <w:sz w:val="16"/>
      <w:szCs w:val="16"/>
    </w:rPr>
  </w:style>
  <w:style w:type="character" w:customStyle="1" w:styleId="a5">
    <w:name w:val="Текст выноски Знак"/>
    <w:link w:val="a4"/>
    <w:uiPriority w:val="99"/>
    <w:semiHidden/>
    <w:locked/>
    <w:rsid w:val="007E58E5"/>
    <w:rPr>
      <w:rFonts w:ascii="Times New Roman" w:hAnsi="Times New Roman" w:cs="Times New Roman"/>
      <w:sz w:val="2"/>
      <w:szCs w:val="2"/>
    </w:rPr>
  </w:style>
  <w:style w:type="paragraph" w:customStyle="1" w:styleId="a6">
    <w:name w:val="Знак Знак Знак Знак Знак Знак Знак"/>
    <w:basedOn w:val="a"/>
    <w:rsid w:val="005F3D6B"/>
    <w:pPr>
      <w:widowControl w:val="0"/>
      <w:adjustRightInd w:val="0"/>
      <w:spacing w:after="160" w:line="240" w:lineRule="exact"/>
      <w:jc w:val="right"/>
    </w:pPr>
    <w:rPr>
      <w:sz w:val="20"/>
      <w:szCs w:val="20"/>
      <w:lang w:val="en-GB" w:eastAsia="en-US"/>
    </w:rPr>
  </w:style>
  <w:style w:type="paragraph" w:customStyle="1" w:styleId="Default">
    <w:name w:val="Default"/>
    <w:rsid w:val="005F3D6B"/>
    <w:pPr>
      <w:autoSpaceDE w:val="0"/>
      <w:autoSpaceDN w:val="0"/>
      <w:adjustRightInd w:val="0"/>
    </w:pPr>
    <w:rPr>
      <w:rFonts w:ascii="Times New Roman" w:eastAsia="Times New Roman" w:hAnsi="Times New Roman"/>
      <w:color w:val="000000"/>
      <w:sz w:val="24"/>
      <w:szCs w:val="24"/>
    </w:rPr>
  </w:style>
  <w:style w:type="table" w:styleId="a7">
    <w:name w:val="Table Grid"/>
    <w:basedOn w:val="a1"/>
    <w:locked/>
    <w:rsid w:val="005F3D6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locked/>
    <w:rsid w:val="00760BEC"/>
    <w:rPr>
      <w:b/>
      <w:bCs/>
    </w:rPr>
  </w:style>
  <w:style w:type="paragraph" w:styleId="a9">
    <w:name w:val="header"/>
    <w:basedOn w:val="a"/>
    <w:link w:val="aa"/>
    <w:uiPriority w:val="99"/>
    <w:unhideWhenUsed/>
    <w:rsid w:val="00373F49"/>
    <w:pPr>
      <w:tabs>
        <w:tab w:val="center" w:pos="4677"/>
        <w:tab w:val="right" w:pos="9355"/>
      </w:tabs>
    </w:pPr>
  </w:style>
  <w:style w:type="character" w:customStyle="1" w:styleId="aa">
    <w:name w:val="Верхний колонтитул Знак"/>
    <w:link w:val="a9"/>
    <w:uiPriority w:val="99"/>
    <w:rsid w:val="00373F49"/>
    <w:rPr>
      <w:rFonts w:ascii="Times New Roman" w:eastAsia="Times New Roman" w:hAnsi="Times New Roman"/>
      <w:sz w:val="24"/>
      <w:szCs w:val="24"/>
    </w:rPr>
  </w:style>
  <w:style w:type="paragraph" w:styleId="ab">
    <w:name w:val="footer"/>
    <w:basedOn w:val="a"/>
    <w:link w:val="ac"/>
    <w:uiPriority w:val="99"/>
    <w:semiHidden/>
    <w:unhideWhenUsed/>
    <w:rsid w:val="00373F49"/>
    <w:pPr>
      <w:tabs>
        <w:tab w:val="center" w:pos="4677"/>
        <w:tab w:val="right" w:pos="9355"/>
      </w:tabs>
    </w:pPr>
  </w:style>
  <w:style w:type="character" w:customStyle="1" w:styleId="ac">
    <w:name w:val="Нижний колонтитул Знак"/>
    <w:link w:val="ab"/>
    <w:uiPriority w:val="99"/>
    <w:semiHidden/>
    <w:rsid w:val="00373F4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4004">
      <w:marLeft w:val="0"/>
      <w:marRight w:val="0"/>
      <w:marTop w:val="0"/>
      <w:marBottom w:val="0"/>
      <w:divBdr>
        <w:top w:val="none" w:sz="0" w:space="0" w:color="auto"/>
        <w:left w:val="none" w:sz="0" w:space="0" w:color="auto"/>
        <w:bottom w:val="none" w:sz="0" w:space="0" w:color="auto"/>
        <w:right w:val="none" w:sz="0" w:space="0" w:color="auto"/>
      </w:divBdr>
    </w:div>
    <w:div w:id="15898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oickoe-r43.gosweb.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75</cp:revision>
  <cp:lastPrinted>2025-06-27T05:21:00Z</cp:lastPrinted>
  <dcterms:created xsi:type="dcterms:W3CDTF">2016-06-01T07:34:00Z</dcterms:created>
  <dcterms:modified xsi:type="dcterms:W3CDTF">2025-06-27T05:21:00Z</dcterms:modified>
</cp:coreProperties>
</file>