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ТРОИЦКАЯ СЕЛЬСКАЯ ДУМА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C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3F7866" w:rsidRDefault="00D00E7C" w:rsidP="00494C3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4C3C" w:rsidRPr="00494C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4C3C" w:rsidRPr="00494C3C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7E2DD5">
        <w:rPr>
          <w:rFonts w:ascii="Times New Roman" w:hAnsi="Times New Roman" w:cs="Times New Roman"/>
          <w:sz w:val="28"/>
          <w:szCs w:val="28"/>
        </w:rPr>
        <w:t xml:space="preserve"> </w:t>
      </w:r>
      <w:r w:rsidR="00494C3C" w:rsidRPr="00494C3C">
        <w:rPr>
          <w:rFonts w:ascii="Times New Roman" w:hAnsi="Times New Roman" w:cs="Times New Roman"/>
          <w:sz w:val="28"/>
          <w:szCs w:val="28"/>
        </w:rPr>
        <w:t>с. Троица</w:t>
      </w:r>
    </w:p>
    <w:p w:rsidR="003E259E" w:rsidRPr="004C3A7C" w:rsidRDefault="003E259E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259E" w:rsidRDefault="003E259E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Hlk204257775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Троицкой сельской Думы</w:t>
      </w:r>
    </w:p>
    <w:p w:rsidR="008F7C1A" w:rsidRPr="008F7C1A" w:rsidRDefault="003E259E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24.03.2025 № 111</w:t>
      </w:r>
      <w:r w:rsidR="004C3A7C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Троицкого сельского поселения»</w:t>
      </w:r>
    </w:p>
    <w:bookmarkEnd w:id="0"/>
    <w:p w:rsidR="008F7C1A" w:rsidRPr="004C3A7C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C1A" w:rsidRPr="003E259E" w:rsidRDefault="008F7C1A" w:rsidP="004C3A7C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59E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3E259E" w:rsidRPr="003E259E">
        <w:rPr>
          <w:rFonts w:ascii="Times New Roman" w:hAnsi="Times New Roman" w:cs="Times New Roman"/>
          <w:sz w:val="28"/>
          <w:szCs w:val="28"/>
        </w:rPr>
        <w:t>ом</w:t>
      </w:r>
      <w:r w:rsidRPr="003E259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47249E" w:rsidRPr="003E259E">
        <w:rPr>
          <w:rFonts w:ascii="Times New Roman" w:hAnsi="Times New Roman" w:cs="Times New Roman"/>
          <w:sz w:val="28"/>
          <w:szCs w:val="28"/>
        </w:rPr>
        <w:t>Троицкого</w:t>
      </w:r>
      <w:r w:rsidRPr="003E259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47249E" w:rsidRPr="003E259E">
        <w:rPr>
          <w:rFonts w:ascii="Times New Roman" w:hAnsi="Times New Roman" w:cs="Times New Roman"/>
          <w:sz w:val="28"/>
          <w:szCs w:val="28"/>
        </w:rPr>
        <w:t>Троицкая</w:t>
      </w:r>
      <w:r w:rsidRPr="003E259E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Pr="003E259E" w:rsidRDefault="008F7C1A" w:rsidP="004C3A7C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259E" w:rsidRPr="003E259E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494C3C" w:rsidRPr="003E259E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поселения</w:t>
      </w:r>
      <w:r w:rsidR="003E259E" w:rsidRPr="003E259E">
        <w:rPr>
          <w:rFonts w:ascii="Times New Roman" w:hAnsi="Times New Roman" w:cs="Times New Roman"/>
          <w:color w:val="000000"/>
          <w:sz w:val="28"/>
          <w:szCs w:val="28"/>
        </w:rPr>
        <w:t>, утвержденное решением Троицкой сельской Думы от 24.03.2025 № 111 «Об утверждении Положения о муниципальном контроле в сфере благоустройства на территории Троицкого сельского поселения»</w:t>
      </w:r>
      <w:r w:rsidR="000933C3"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9E" w:rsidRPr="003E259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E259E" w:rsidRPr="003E259E" w:rsidRDefault="003E259E" w:rsidP="004C3A7C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59E">
        <w:rPr>
          <w:rFonts w:ascii="Times New Roman" w:hAnsi="Times New Roman" w:cs="Times New Roman"/>
          <w:color w:val="000000"/>
          <w:sz w:val="28"/>
          <w:szCs w:val="28"/>
        </w:rPr>
        <w:t>1.1. Пункт 3.11 Раздела 3 Положения изложить в новой редакции:</w:t>
      </w:r>
    </w:p>
    <w:p w:rsidR="003E259E" w:rsidRPr="003E259E" w:rsidRDefault="003E259E" w:rsidP="004C3A7C">
      <w:pPr>
        <w:pStyle w:val="ac"/>
        <w:spacing w:line="380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E259E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1" w:name="_Hlk204254339"/>
      <w:r w:rsidRPr="003E259E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Pr="003E259E">
        <w:rPr>
          <w:rFonts w:ascii="Times New Roman" w:hAnsi="Times New Roman" w:cs="Times New Roman"/>
          <w:sz w:val="28"/>
          <w:szCs w:val="28"/>
        </w:rPr>
        <w:t>Обязательный профилактический визит в рамках муниципального контроля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  <w:bookmarkEnd w:id="1"/>
      <w:r w:rsidRPr="003E259E">
        <w:rPr>
          <w:rFonts w:ascii="Times New Roman" w:hAnsi="Times New Roman" w:cs="Times New Roman"/>
          <w:sz w:val="28"/>
          <w:szCs w:val="28"/>
        </w:rPr>
        <w:t>».</w:t>
      </w:r>
    </w:p>
    <w:p w:rsidR="008F7C1A" w:rsidRPr="003E259E" w:rsidRDefault="003E259E" w:rsidP="004C3A7C">
      <w:pPr>
        <w:pStyle w:val="ac"/>
        <w:spacing w:line="380" w:lineRule="exac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E259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3E259E" w:rsidRPr="008F7C1A" w:rsidRDefault="003E259E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4C3C">
        <w:rPr>
          <w:rFonts w:ascii="Times New Roman" w:hAnsi="Times New Roman" w:cs="Times New Roman"/>
          <w:sz w:val="28"/>
          <w:szCs w:val="28"/>
        </w:rPr>
        <w:t>Троицкой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7E2D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1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2DD5">
        <w:rPr>
          <w:rFonts w:ascii="Times New Roman" w:hAnsi="Times New Roman" w:cs="Times New Roman"/>
          <w:sz w:val="28"/>
          <w:szCs w:val="28"/>
        </w:rPr>
        <w:t>В.Н. Лукин</w:t>
      </w:r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4C3C">
        <w:rPr>
          <w:rFonts w:ascii="Times New Roman" w:hAnsi="Times New Roman" w:cs="Times New Roman"/>
          <w:sz w:val="28"/>
          <w:szCs w:val="28"/>
        </w:rPr>
        <w:t>Троицкого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2D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1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2" w:name="_GoBack"/>
      <w:bookmarkEnd w:id="2"/>
      <w:r w:rsidR="007E2DD5">
        <w:rPr>
          <w:rFonts w:ascii="Times New Roman" w:hAnsi="Times New Roman" w:cs="Times New Roman"/>
          <w:sz w:val="28"/>
          <w:szCs w:val="28"/>
        </w:rPr>
        <w:t>Т.Г. Лыскова</w:t>
      </w:r>
    </w:p>
    <w:p w:rsidR="00494C3C" w:rsidRPr="00386895" w:rsidRDefault="00494C3C" w:rsidP="00494C3C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hyperlink r:id="rId5" w:history="1"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troickoe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-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3E259E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172211"/>
    <w:rsid w:val="00194DED"/>
    <w:rsid w:val="00230DA8"/>
    <w:rsid w:val="002E2D93"/>
    <w:rsid w:val="00371F84"/>
    <w:rsid w:val="003A7691"/>
    <w:rsid w:val="003D6927"/>
    <w:rsid w:val="003E1D18"/>
    <w:rsid w:val="003E259E"/>
    <w:rsid w:val="003E3F87"/>
    <w:rsid w:val="00441B7B"/>
    <w:rsid w:val="00465309"/>
    <w:rsid w:val="0047249E"/>
    <w:rsid w:val="00494C3C"/>
    <w:rsid w:val="004A7A39"/>
    <w:rsid w:val="004C3A7C"/>
    <w:rsid w:val="00515922"/>
    <w:rsid w:val="00517529"/>
    <w:rsid w:val="00601E55"/>
    <w:rsid w:val="00633AF3"/>
    <w:rsid w:val="00641401"/>
    <w:rsid w:val="0067517F"/>
    <w:rsid w:val="00745F6F"/>
    <w:rsid w:val="007E2DD5"/>
    <w:rsid w:val="00887981"/>
    <w:rsid w:val="008A7A86"/>
    <w:rsid w:val="008F7C1A"/>
    <w:rsid w:val="00A06C45"/>
    <w:rsid w:val="00A20324"/>
    <w:rsid w:val="00A648C8"/>
    <w:rsid w:val="00A86542"/>
    <w:rsid w:val="00A871E0"/>
    <w:rsid w:val="00B14802"/>
    <w:rsid w:val="00B3020A"/>
    <w:rsid w:val="00BA28F9"/>
    <w:rsid w:val="00C21CE8"/>
    <w:rsid w:val="00D00E7C"/>
    <w:rsid w:val="00DA1644"/>
    <w:rsid w:val="00E53E6F"/>
    <w:rsid w:val="00EA0544"/>
    <w:rsid w:val="00ED3EBD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3A78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E2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2DD5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3E25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oic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UserPC</cp:lastModifiedBy>
  <cp:revision>22</cp:revision>
  <cp:lastPrinted>2025-07-25T12:36:00Z</cp:lastPrinted>
  <dcterms:created xsi:type="dcterms:W3CDTF">2025-02-06T07:47:00Z</dcterms:created>
  <dcterms:modified xsi:type="dcterms:W3CDTF">2025-07-25T12:36:00Z</dcterms:modified>
</cp:coreProperties>
</file>