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Троицком сельском поселении за </w:t>
      </w:r>
      <w:r w:rsidR="002F6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D302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Троицком сельском поселении утвержден постановлением администрации Троицкого сельского поселения от </w:t>
      </w:r>
      <w:r w:rsidR="008C246A">
        <w:rPr>
          <w:rFonts w:ascii="Times New Roman" w:hAnsi="Times New Roman" w:cs="Times New Roman"/>
          <w:sz w:val="28"/>
          <w:szCs w:val="28"/>
        </w:rPr>
        <w:t>06.12.2017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C246A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46A" w:rsidRPr="008C246A" w:rsidRDefault="008C246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FDC">
        <w:rPr>
          <w:rFonts w:ascii="Times New Roman" w:hAnsi="Times New Roman" w:cs="Times New Roman"/>
          <w:sz w:val="28"/>
          <w:szCs w:val="28"/>
        </w:rPr>
        <w:t>О</w:t>
      </w:r>
      <w:r w:rsidR="002F6FDC" w:rsidRPr="002F6FDC">
        <w:rPr>
          <w:rFonts w:ascii="Times New Roman" w:hAnsi="Times New Roman" w:cs="Times New Roman"/>
          <w:sz w:val="28"/>
          <w:szCs w:val="28"/>
        </w:rPr>
        <w:t>бязательно</w:t>
      </w:r>
      <w:r w:rsidR="002F6FDC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2F6FDC" w:rsidRPr="002F6FDC">
        <w:rPr>
          <w:rFonts w:ascii="Times New Roman" w:hAnsi="Times New Roman" w:cs="Times New Roman"/>
          <w:sz w:val="28"/>
          <w:szCs w:val="28"/>
        </w:rPr>
        <w:t>дится</w:t>
      </w:r>
      <w:r w:rsidR="002F6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FD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2F6FDC" w:rsidRPr="002F6FDC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2F6FDC">
        <w:rPr>
          <w:rFonts w:ascii="Times New Roman" w:hAnsi="Times New Roman" w:cs="Times New Roman"/>
          <w:sz w:val="28"/>
          <w:szCs w:val="28"/>
        </w:rPr>
        <w:t>а</w:t>
      </w:r>
      <w:r w:rsidR="002F6FDC" w:rsidRPr="002F6FDC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 принятых нормативных правовых </w:t>
      </w:r>
      <w:proofErr w:type="gramStart"/>
      <w:r w:rsidR="002F6FDC" w:rsidRPr="002F6FDC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Троицкого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и размещаются на Информационном портале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6B27FF" w:rsidRDefault="006B27FF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2F6FDC">
        <w:rPr>
          <w:rFonts w:ascii="Times New Roman" w:hAnsi="Times New Roman" w:cs="Times New Roman"/>
          <w:sz w:val="28"/>
          <w:szCs w:val="28"/>
        </w:rPr>
        <w:t>4</w:t>
      </w:r>
      <w:r w:rsidR="008C246A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E1DF6">
        <w:rPr>
          <w:rFonts w:ascii="Times New Roman" w:hAnsi="Times New Roman" w:cs="Times New Roman"/>
          <w:sz w:val="28"/>
          <w:szCs w:val="28"/>
        </w:rPr>
        <w:t>9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экспертизу:</w:t>
      </w:r>
    </w:p>
    <w:p w:rsidR="006B27FF" w:rsidRDefault="00092E9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FDC">
        <w:rPr>
          <w:rFonts w:ascii="Times New Roman" w:hAnsi="Times New Roman" w:cs="Times New Roman"/>
          <w:sz w:val="28"/>
          <w:szCs w:val="28"/>
        </w:rPr>
        <w:t>1</w:t>
      </w:r>
      <w:r w:rsidR="009E1DF6">
        <w:rPr>
          <w:rFonts w:ascii="Times New Roman" w:hAnsi="Times New Roman" w:cs="Times New Roman"/>
          <w:sz w:val="28"/>
          <w:szCs w:val="28"/>
        </w:rPr>
        <w:t>2</w:t>
      </w:r>
      <w:r w:rsidR="006B27FF">
        <w:rPr>
          <w:rFonts w:ascii="Times New Roman" w:hAnsi="Times New Roman" w:cs="Times New Roman"/>
          <w:sz w:val="28"/>
          <w:szCs w:val="28"/>
        </w:rPr>
        <w:t xml:space="preserve"> решений Троицкой сельской Думы;</w:t>
      </w:r>
    </w:p>
    <w:p w:rsidR="006B27FF" w:rsidRDefault="002F6FD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</w:t>
      </w:r>
      <w:r w:rsidR="006B27FF">
        <w:rPr>
          <w:rFonts w:ascii="Times New Roman" w:hAnsi="Times New Roman" w:cs="Times New Roman"/>
          <w:sz w:val="28"/>
          <w:szCs w:val="28"/>
        </w:rPr>
        <w:t xml:space="preserve"> постановлений администраци</w:t>
      </w:r>
      <w:r w:rsidR="008C246A">
        <w:rPr>
          <w:rFonts w:ascii="Times New Roman" w:hAnsi="Times New Roman" w:cs="Times New Roman"/>
          <w:sz w:val="28"/>
          <w:szCs w:val="28"/>
        </w:rPr>
        <w:t>и Троицкого сельского поселения.</w:t>
      </w:r>
    </w:p>
    <w:p w:rsidR="0010350F" w:rsidRDefault="0010350F" w:rsidP="008C24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Троицкой сельской Думы</w:t>
      </w:r>
      <w:r w:rsidR="002F6FDC">
        <w:rPr>
          <w:rFonts w:ascii="Times New Roman" w:hAnsi="Times New Roman" w:cs="Times New Roman"/>
          <w:sz w:val="28"/>
          <w:szCs w:val="28"/>
        </w:rPr>
        <w:t xml:space="preserve"> </w:t>
      </w:r>
      <w:r w:rsidR="009E1DF6">
        <w:rPr>
          <w:rFonts w:ascii="Times New Roman" w:hAnsi="Times New Roman" w:cs="Times New Roman"/>
          <w:sz w:val="28"/>
          <w:szCs w:val="28"/>
        </w:rPr>
        <w:t>26.11.2019</w:t>
      </w:r>
      <w:r>
        <w:rPr>
          <w:rFonts w:ascii="Times New Roman" w:hAnsi="Times New Roman" w:cs="Times New Roman"/>
          <w:sz w:val="28"/>
          <w:szCs w:val="28"/>
        </w:rPr>
        <w:t xml:space="preserve"> был зачитан отчет об исполнении Программы (Плана) мероприятий по противодействию коррупции в органах местного самоуправления Троицкого сельского поселения за </w:t>
      </w:r>
      <w:r w:rsidR="002F6FDC">
        <w:rPr>
          <w:rFonts w:ascii="Times New Roman" w:hAnsi="Times New Roman" w:cs="Times New Roman"/>
          <w:sz w:val="28"/>
          <w:szCs w:val="28"/>
        </w:rPr>
        <w:t xml:space="preserve">3 </w:t>
      </w:r>
      <w:r w:rsidR="00514BB9">
        <w:rPr>
          <w:rFonts w:ascii="Times New Roman" w:hAnsi="Times New Roman" w:cs="Times New Roman"/>
          <w:sz w:val="28"/>
          <w:szCs w:val="28"/>
        </w:rPr>
        <w:t>квартал 201</w:t>
      </w:r>
      <w:r w:rsidR="009E1DF6">
        <w:rPr>
          <w:rFonts w:ascii="Times New Roman" w:hAnsi="Times New Roman" w:cs="Times New Roman"/>
          <w:sz w:val="28"/>
          <w:szCs w:val="28"/>
        </w:rPr>
        <w:t>9</w:t>
      </w:r>
      <w:r w:rsidR="00514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B27FF" w:rsidRDefault="00300978" w:rsidP="00300978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 администрации Троицкого сельского поселения установлен ящик для обращений граждан об известных им фактах и признаках коррупции.</w:t>
      </w:r>
    </w:p>
    <w:p w:rsidR="002F6FDC" w:rsidRDefault="009E1DF6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 в письменном и устном виде о фактах коррупции за отчетный период в администрацию сельского поселения не поступало.</w:t>
      </w:r>
    </w:p>
    <w:p w:rsidR="009E1DF6" w:rsidRDefault="009E1DF6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законодательства при осуществлении закупок на поставки товаров, выполнение работ, оказание услуг зафиксированы не были.</w:t>
      </w:r>
    </w:p>
    <w:p w:rsidR="009E1DF6" w:rsidRDefault="009E1DF6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Осуществлена проверка составления, ведения смет бюджетных обязательств на 2019 год.</w:t>
      </w:r>
    </w:p>
    <w:p w:rsidR="009E1DF6" w:rsidRPr="002F6FDC" w:rsidRDefault="009E1DF6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978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E9A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92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 w:rsidR="002E55EF">
        <w:rPr>
          <w:rFonts w:ascii="Times New Roman" w:hAnsi="Times New Roman" w:cs="Times New Roman"/>
          <w:sz w:val="28"/>
          <w:szCs w:val="28"/>
        </w:rPr>
        <w:t xml:space="preserve">  </w:t>
      </w:r>
      <w:r w:rsidR="00092E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E5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BB9">
        <w:rPr>
          <w:rFonts w:ascii="Times New Roman" w:hAnsi="Times New Roman" w:cs="Times New Roman"/>
          <w:sz w:val="28"/>
          <w:szCs w:val="28"/>
        </w:rPr>
        <w:t>Е.А.Волосков</w:t>
      </w:r>
    </w:p>
    <w:sectPr w:rsidR="00300978" w:rsidRPr="00BC1BB2" w:rsidSect="002F6F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BB2"/>
    <w:rsid w:val="00092E9A"/>
    <w:rsid w:val="000C539D"/>
    <w:rsid w:val="0010350F"/>
    <w:rsid w:val="001B0905"/>
    <w:rsid w:val="00257C36"/>
    <w:rsid w:val="002E55EF"/>
    <w:rsid w:val="002F6FDC"/>
    <w:rsid w:val="00300978"/>
    <w:rsid w:val="00514BB9"/>
    <w:rsid w:val="006256D4"/>
    <w:rsid w:val="006B27FF"/>
    <w:rsid w:val="007532B3"/>
    <w:rsid w:val="008C246A"/>
    <w:rsid w:val="009E1DF6"/>
    <w:rsid w:val="00A60626"/>
    <w:rsid w:val="00BA55B8"/>
    <w:rsid w:val="00BC1BB2"/>
    <w:rsid w:val="00D06F50"/>
    <w:rsid w:val="00D3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F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14</cp:revision>
  <cp:lastPrinted>2019-01-11T06:58:00Z</cp:lastPrinted>
  <dcterms:created xsi:type="dcterms:W3CDTF">2017-03-30T12:20:00Z</dcterms:created>
  <dcterms:modified xsi:type="dcterms:W3CDTF">2019-12-24T06:33:00Z</dcterms:modified>
</cp:coreProperties>
</file>